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F1" w:rsidRPr="00985D99" w:rsidRDefault="00A82B34" w:rsidP="005E2F0C">
      <w:pPr>
        <w:spacing w:after="0" w:line="240" w:lineRule="auto"/>
        <w:jc w:val="center"/>
        <w:rPr>
          <w:rFonts w:cstheme="minorHAnsi"/>
          <w:b/>
          <w:color w:val="000000" w:themeColor="text1"/>
          <w:lang w:val="uk-UA"/>
        </w:rPr>
      </w:pPr>
      <w:r w:rsidRPr="00985D99">
        <w:rPr>
          <w:rFonts w:cstheme="minorHAnsi"/>
          <w:b/>
          <w:color w:val="000000" w:themeColor="text1"/>
          <w:lang w:val="uk-UA"/>
        </w:rPr>
        <w:t>Новгород-Сіверська міська територіальна громада</w:t>
      </w:r>
    </w:p>
    <w:p w:rsidR="008633E3" w:rsidRPr="00985D99" w:rsidRDefault="00A82B34" w:rsidP="005E2F0C">
      <w:pPr>
        <w:spacing w:after="0" w:line="240" w:lineRule="auto"/>
        <w:rPr>
          <w:rFonts w:cstheme="minorHAnsi"/>
          <w:b/>
          <w:color w:val="000000" w:themeColor="text1"/>
          <w:u w:val="single"/>
          <w:lang w:val="uk-UA"/>
        </w:rPr>
      </w:pPr>
      <w:r w:rsidRPr="00985D99">
        <w:rPr>
          <w:rFonts w:cstheme="minorHAnsi"/>
          <w:b/>
          <w:color w:val="000000" w:themeColor="text1"/>
          <w:u w:val="single"/>
          <w:lang w:val="uk-UA"/>
        </w:rPr>
        <w:t>Бачення</w:t>
      </w:r>
    </w:p>
    <w:p w:rsidR="008C5147" w:rsidRPr="00985D99" w:rsidRDefault="00A82B34" w:rsidP="005E2F0C">
      <w:pPr>
        <w:spacing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t>Розташована в Чернігівській області Новгород-Сіверська громада є історичним центром північної України, і одночасно – однією з найбільших за площею та кількістю населених пунктів громадою в країні. Унікальні природні ресурси та багата історично-релігійна спадщина формують ідеальні умови для розвитку туризму</w:t>
      </w:r>
      <w:r w:rsidR="00D06BD9" w:rsidRPr="00985D99">
        <w:rPr>
          <w:rFonts w:cstheme="minorHAnsi"/>
          <w:color w:val="000000" w:themeColor="text1"/>
          <w:lang w:val="uk-UA"/>
        </w:rPr>
        <w:t xml:space="preserve">. </w:t>
      </w:r>
    </w:p>
    <w:p w:rsidR="008C5147" w:rsidRPr="00985D99" w:rsidRDefault="00A82B34" w:rsidP="005E2F0C">
      <w:pPr>
        <w:spacing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t>Основою економічного розвитку громади є мале підприємництво в сфері екологічно чистого, інноваційного та високоспеціалізованого сільського господарства та переробка деревини і аграрної продукції.</w:t>
      </w:r>
    </w:p>
    <w:p w:rsidR="008C5147" w:rsidRPr="00985D99" w:rsidRDefault="00A82B34" w:rsidP="005E2F0C">
      <w:pPr>
        <w:spacing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t>Спільнота громади є молодою, активною та інтегрованою; ефективно співпрацює з місцевою владою у вирішенні місцевих проблем та реалізації проектів розвитку</w:t>
      </w:r>
      <w:r w:rsidR="00EF4B0A" w:rsidRPr="00985D99">
        <w:rPr>
          <w:rFonts w:cstheme="minorHAnsi"/>
          <w:color w:val="000000" w:themeColor="text1"/>
          <w:lang w:val="uk-UA"/>
        </w:rPr>
        <w:t>.</w:t>
      </w:r>
    </w:p>
    <w:p w:rsidR="008C5147" w:rsidRPr="00985D99" w:rsidRDefault="00A82B34" w:rsidP="005E2F0C">
      <w:pPr>
        <w:spacing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t>Девіз місцевого розвитку: «Велика громада великих можливостей»</w:t>
      </w:r>
      <w:r w:rsidR="008C5147" w:rsidRPr="00985D99">
        <w:rPr>
          <w:rFonts w:cstheme="minorHAnsi"/>
          <w:color w:val="000000" w:themeColor="text1"/>
          <w:lang w:val="uk-UA"/>
        </w:rPr>
        <w:t>.</w:t>
      </w:r>
    </w:p>
    <w:p w:rsidR="00FA4483" w:rsidRPr="00985D99" w:rsidRDefault="00FA4483" w:rsidP="005E2F0C">
      <w:pPr>
        <w:spacing w:after="0" w:line="240" w:lineRule="auto"/>
        <w:rPr>
          <w:rFonts w:cstheme="minorHAnsi"/>
          <w:b/>
          <w:color w:val="000000" w:themeColor="text1"/>
          <w:u w:val="single"/>
          <w:lang w:val="uk-UA"/>
        </w:rPr>
      </w:pPr>
    </w:p>
    <w:p w:rsidR="005B224E" w:rsidRPr="00985D99" w:rsidRDefault="00A82B34" w:rsidP="005E2F0C">
      <w:pPr>
        <w:spacing w:after="0" w:line="240" w:lineRule="auto"/>
        <w:rPr>
          <w:rFonts w:cstheme="minorHAnsi"/>
          <w:b/>
          <w:color w:val="000000" w:themeColor="text1"/>
          <w:u w:val="single"/>
          <w:lang w:val="uk-UA"/>
        </w:rPr>
      </w:pPr>
      <w:r w:rsidRPr="00985D99">
        <w:rPr>
          <w:rFonts w:cstheme="minorHAnsi"/>
          <w:b/>
          <w:color w:val="000000" w:themeColor="text1"/>
          <w:u w:val="single"/>
          <w:lang w:val="uk-UA"/>
        </w:rPr>
        <w:t>Стратегічні та операційні цілі:</w:t>
      </w:r>
    </w:p>
    <w:p w:rsidR="00FA4483" w:rsidRPr="00985D99" w:rsidRDefault="00FA4483" w:rsidP="005E2F0C">
      <w:pPr>
        <w:spacing w:after="0" w:line="240" w:lineRule="auto"/>
        <w:rPr>
          <w:rFonts w:cstheme="minorHAnsi"/>
          <w:b/>
          <w:color w:val="000000" w:themeColor="text1"/>
          <w:lang w:val="uk-UA"/>
        </w:rPr>
      </w:pPr>
    </w:p>
    <w:p w:rsidR="005B224E" w:rsidRPr="00985D99" w:rsidRDefault="00A82B34" w:rsidP="005E2F0C">
      <w:pPr>
        <w:spacing w:after="0" w:line="240" w:lineRule="auto"/>
        <w:rPr>
          <w:rFonts w:cstheme="minorHAnsi"/>
          <w:b/>
          <w:color w:val="000000" w:themeColor="text1"/>
          <w:lang w:val="uk-UA"/>
        </w:rPr>
      </w:pPr>
      <w:r w:rsidRPr="00985D99">
        <w:rPr>
          <w:rFonts w:cstheme="minorHAnsi"/>
          <w:b/>
          <w:color w:val="000000" w:themeColor="text1"/>
          <w:lang w:val="uk-UA"/>
        </w:rPr>
        <w:t>Стратегічна ціль</w:t>
      </w:r>
      <w:r w:rsidR="00120374" w:rsidRPr="00985D99">
        <w:rPr>
          <w:rFonts w:cstheme="minorHAnsi"/>
          <w:b/>
          <w:color w:val="000000" w:themeColor="text1"/>
          <w:lang w:val="uk-UA"/>
        </w:rPr>
        <w:t xml:space="preserve"> 1. </w:t>
      </w:r>
      <w:r w:rsidRPr="00985D99">
        <w:rPr>
          <w:rFonts w:cstheme="minorHAnsi"/>
          <w:b/>
          <w:color w:val="000000" w:themeColor="text1"/>
          <w:lang w:val="uk-UA"/>
        </w:rPr>
        <w:t>Ефективна підтримка економічного розвитку громади.</w:t>
      </w:r>
    </w:p>
    <w:p w:rsidR="00120374" w:rsidRPr="00985D99" w:rsidRDefault="00A82B34" w:rsidP="005E2F0C">
      <w:pPr>
        <w:spacing w:after="0" w:line="240" w:lineRule="auto"/>
        <w:ind w:left="1843" w:hanging="1843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t>Операційна ціль</w:t>
      </w:r>
      <w:r w:rsidR="00120374" w:rsidRPr="00985D99">
        <w:rPr>
          <w:rFonts w:cstheme="minorHAnsi"/>
          <w:color w:val="000000" w:themeColor="text1"/>
          <w:lang w:val="uk-UA"/>
        </w:rPr>
        <w:t xml:space="preserve"> 1.1.</w:t>
      </w:r>
      <w:r w:rsidRPr="00985D99">
        <w:rPr>
          <w:rFonts w:cstheme="minorHAnsi"/>
          <w:color w:val="000000" w:themeColor="text1"/>
          <w:lang w:val="uk-UA"/>
        </w:rPr>
        <w:t xml:space="preserve">Підтримка розвитку </w:t>
      </w:r>
      <w:r w:rsidR="0039182A" w:rsidRPr="00985D99">
        <w:rPr>
          <w:rFonts w:cstheme="minorHAnsi"/>
          <w:color w:val="000000" w:themeColor="text1"/>
          <w:lang w:val="uk-UA"/>
        </w:rPr>
        <w:t>малого та середнього підприємництва, передусім – в сфері переробки сільгосппродукції</w:t>
      </w:r>
    </w:p>
    <w:p w:rsidR="00120374" w:rsidRPr="00985D99" w:rsidRDefault="00120374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</w:t>
      </w:r>
      <w:r w:rsidR="0039182A" w:rsidRPr="00985D99">
        <w:rPr>
          <w:rFonts w:cstheme="minorHAnsi"/>
          <w:i/>
          <w:color w:val="000000" w:themeColor="text1"/>
          <w:lang w:val="uk-UA"/>
        </w:rPr>
        <w:t>наприклад – податкові пільги, об’єкти, навчання, правове консультування, навчальні візити, в тому числі – для осіб, що повертаються з трудової міграції</w:t>
      </w:r>
      <w:r w:rsidRPr="00985D99">
        <w:rPr>
          <w:rFonts w:cstheme="minorHAnsi"/>
          <w:i/>
          <w:color w:val="000000" w:themeColor="text1"/>
          <w:lang w:val="uk-UA"/>
        </w:rPr>
        <w:t>)</w:t>
      </w:r>
    </w:p>
    <w:p w:rsidR="00120374" w:rsidRPr="00985D99" w:rsidRDefault="00A82B34" w:rsidP="005E2F0C">
      <w:pPr>
        <w:spacing w:after="0" w:line="240" w:lineRule="auto"/>
        <w:ind w:left="1843" w:hanging="1843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t>Операційна ціль</w:t>
      </w:r>
      <w:r w:rsidR="00120374" w:rsidRPr="00985D99">
        <w:rPr>
          <w:rFonts w:cstheme="minorHAnsi"/>
          <w:color w:val="000000" w:themeColor="text1"/>
          <w:lang w:val="uk-UA"/>
        </w:rPr>
        <w:t xml:space="preserve"> 1.2. </w:t>
      </w:r>
      <w:r w:rsidR="0039182A" w:rsidRPr="00985D99">
        <w:rPr>
          <w:rFonts w:cstheme="minorHAnsi"/>
          <w:color w:val="000000" w:themeColor="text1"/>
          <w:lang w:val="uk-UA"/>
        </w:rPr>
        <w:t>Підтримка розвитку інноваційного екологічного сільського господарства</w:t>
      </w:r>
    </w:p>
    <w:p w:rsidR="00120374" w:rsidRPr="00985D99" w:rsidRDefault="00120374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</w:t>
      </w:r>
      <w:r w:rsidR="0039182A" w:rsidRPr="00985D99">
        <w:rPr>
          <w:rFonts w:cstheme="minorHAnsi"/>
          <w:i/>
          <w:color w:val="000000" w:themeColor="text1"/>
          <w:lang w:val="uk-UA"/>
        </w:rPr>
        <w:t>в тому числі – рослинництво та тваринництво, диверсифікація виробництва, переробка, кооперативи, навчання, навчальні візити</w:t>
      </w:r>
      <w:r w:rsidRPr="00985D99">
        <w:rPr>
          <w:rFonts w:cstheme="minorHAnsi"/>
          <w:i/>
          <w:color w:val="000000" w:themeColor="text1"/>
          <w:lang w:val="uk-UA"/>
        </w:rPr>
        <w:t>)</w:t>
      </w:r>
    </w:p>
    <w:p w:rsidR="007D0167" w:rsidRPr="00985D99" w:rsidRDefault="00A82B34" w:rsidP="005E2F0C">
      <w:pPr>
        <w:spacing w:after="0" w:line="240" w:lineRule="auto"/>
        <w:ind w:left="1843" w:hanging="1843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t>Операційна ціль</w:t>
      </w:r>
      <w:r w:rsidR="007D0167" w:rsidRPr="00985D99">
        <w:rPr>
          <w:rFonts w:cstheme="minorHAnsi"/>
          <w:color w:val="000000" w:themeColor="text1"/>
          <w:lang w:val="uk-UA"/>
        </w:rPr>
        <w:t xml:space="preserve"> 1.3. </w:t>
      </w:r>
      <w:r w:rsidR="0039182A" w:rsidRPr="00985D99">
        <w:rPr>
          <w:rFonts w:cstheme="minorHAnsi"/>
          <w:color w:val="000000" w:themeColor="text1"/>
          <w:lang w:val="uk-UA"/>
        </w:rPr>
        <w:t>Підтримка розвитку туризму</w:t>
      </w:r>
    </w:p>
    <w:p w:rsidR="007D0167" w:rsidRPr="00985D99" w:rsidRDefault="007D0167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</w:t>
      </w:r>
      <w:r w:rsidR="0039182A" w:rsidRPr="00985D99">
        <w:rPr>
          <w:rFonts w:cstheme="minorHAnsi"/>
          <w:i/>
          <w:color w:val="000000" w:themeColor="text1"/>
          <w:lang w:val="uk-UA"/>
        </w:rPr>
        <w:t>в тому числі – розбудова інфраструктури, підготовка пропозицій, формування переліку пропонованих послуг та їх об’єднання в маршрути, навчання та навчальні візити</w:t>
      </w:r>
      <w:r w:rsidRPr="00985D99">
        <w:rPr>
          <w:rFonts w:cstheme="minorHAnsi"/>
          <w:i/>
          <w:color w:val="000000" w:themeColor="text1"/>
          <w:lang w:val="uk-UA"/>
        </w:rPr>
        <w:t>)</w:t>
      </w:r>
    </w:p>
    <w:p w:rsidR="00120374" w:rsidRPr="00985D99" w:rsidRDefault="00A82B34" w:rsidP="005E2F0C">
      <w:pPr>
        <w:spacing w:after="0" w:line="240" w:lineRule="auto"/>
        <w:ind w:left="1843" w:hanging="1843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t>Операційна ціль</w:t>
      </w:r>
      <w:r w:rsidR="007D0167" w:rsidRPr="00985D99">
        <w:rPr>
          <w:rFonts w:cstheme="minorHAnsi"/>
          <w:color w:val="000000" w:themeColor="text1"/>
          <w:lang w:val="uk-UA"/>
        </w:rPr>
        <w:t xml:space="preserve"> 1.4</w:t>
      </w:r>
      <w:r w:rsidR="00120374" w:rsidRPr="00985D99">
        <w:rPr>
          <w:rFonts w:cstheme="minorHAnsi"/>
          <w:color w:val="000000" w:themeColor="text1"/>
          <w:lang w:val="uk-UA"/>
        </w:rPr>
        <w:t xml:space="preserve">. </w:t>
      </w:r>
      <w:r w:rsidR="0039182A" w:rsidRPr="00985D99">
        <w:rPr>
          <w:rFonts w:cstheme="minorHAnsi"/>
          <w:color w:val="000000" w:themeColor="text1"/>
          <w:lang w:val="uk-UA"/>
        </w:rPr>
        <w:t>Забезпечення високих стандартів обслуговування інвесторів</w:t>
      </w:r>
    </w:p>
    <w:p w:rsidR="00120374" w:rsidRPr="00985D99" w:rsidRDefault="00120374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</w:t>
      </w:r>
      <w:r w:rsidR="0039182A" w:rsidRPr="00985D99">
        <w:rPr>
          <w:rFonts w:cstheme="minorHAnsi"/>
          <w:i/>
          <w:color w:val="000000" w:themeColor="text1"/>
          <w:lang w:val="uk-UA"/>
        </w:rPr>
        <w:t>наприклад – формування планів просторового планування, зонування території, виділення інвестиційних ділянок, формування інвестиційної пропозиції, призначення спеціаліста в адміністрації громади</w:t>
      </w:r>
      <w:r w:rsidRPr="00985D99">
        <w:rPr>
          <w:rFonts w:cstheme="minorHAnsi"/>
          <w:i/>
          <w:color w:val="000000" w:themeColor="text1"/>
          <w:lang w:val="uk-UA"/>
        </w:rPr>
        <w:t>)</w:t>
      </w:r>
    </w:p>
    <w:p w:rsidR="0039182A" w:rsidRPr="00985D99" w:rsidRDefault="00A82B34" w:rsidP="005E2F0C">
      <w:pPr>
        <w:spacing w:after="0" w:line="240" w:lineRule="auto"/>
        <w:ind w:left="1843" w:hanging="1843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t>Операційна ціль</w:t>
      </w:r>
      <w:r w:rsidR="007D0167" w:rsidRPr="00985D99">
        <w:rPr>
          <w:rFonts w:cstheme="minorHAnsi"/>
          <w:color w:val="000000" w:themeColor="text1"/>
          <w:lang w:val="uk-UA"/>
        </w:rPr>
        <w:t xml:space="preserve"> 1.5</w:t>
      </w:r>
      <w:r w:rsidR="00120374" w:rsidRPr="00985D99">
        <w:rPr>
          <w:rFonts w:cstheme="minorHAnsi"/>
          <w:color w:val="000000" w:themeColor="text1"/>
          <w:lang w:val="uk-UA"/>
        </w:rPr>
        <w:t xml:space="preserve">. </w:t>
      </w:r>
      <w:r w:rsidR="0039182A" w:rsidRPr="00985D99">
        <w:rPr>
          <w:rFonts w:cstheme="minorHAnsi"/>
          <w:color w:val="000000" w:themeColor="text1"/>
          <w:lang w:val="uk-UA"/>
        </w:rPr>
        <w:t xml:space="preserve">Промоція (реклама) громади та її потенціалів </w:t>
      </w:r>
    </w:p>
    <w:p w:rsidR="00120374" w:rsidRPr="00985D99" w:rsidRDefault="0039182A" w:rsidP="005E2F0C">
      <w:pPr>
        <w:spacing w:after="0" w:line="240" w:lineRule="auto"/>
        <w:ind w:left="1843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(наприклад, формування рекламних матеріалів, їх поширення, створення окремих розділів на офіційних інтернет-ресурсах, участь в спеціалізованих заходах і т.і.)</w:t>
      </w:r>
    </w:p>
    <w:p w:rsidR="00120374" w:rsidRPr="00985D99" w:rsidRDefault="00120374" w:rsidP="005E2F0C">
      <w:pPr>
        <w:spacing w:after="0" w:line="240" w:lineRule="auto"/>
        <w:rPr>
          <w:rFonts w:cstheme="minorHAnsi"/>
          <w:b/>
          <w:color w:val="000000" w:themeColor="text1"/>
          <w:lang w:val="uk-UA"/>
        </w:rPr>
      </w:pPr>
    </w:p>
    <w:p w:rsidR="00B14CE8" w:rsidRPr="00985D99" w:rsidRDefault="00B14CE8" w:rsidP="005E2F0C">
      <w:pPr>
        <w:spacing w:after="0" w:line="240" w:lineRule="auto"/>
        <w:rPr>
          <w:rFonts w:cstheme="minorHAnsi"/>
          <w:b/>
          <w:color w:val="000000" w:themeColor="text1"/>
          <w:lang w:val="uk-UA"/>
        </w:rPr>
      </w:pPr>
      <w:r w:rsidRPr="00985D99">
        <w:rPr>
          <w:rFonts w:cstheme="minorHAnsi"/>
          <w:b/>
          <w:color w:val="000000" w:themeColor="text1"/>
          <w:lang w:val="uk-UA"/>
        </w:rPr>
        <w:t>Стратегічна ціль 2. Забезпечення доступу мешканців до різноманітних суспільних послуг високої якості та підтримка для найбільш потребуючих категорій мешканців</w:t>
      </w:r>
    </w:p>
    <w:p w:rsidR="00B14CE8" w:rsidRPr="00985D99" w:rsidRDefault="00B14CE8" w:rsidP="005E2F0C">
      <w:pPr>
        <w:spacing w:after="0" w:line="240" w:lineRule="auto"/>
        <w:ind w:left="1843" w:hanging="1843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t>Операційна ціль 2.1. Ефективна система управління громадою</w:t>
      </w:r>
    </w:p>
    <w:p w:rsidR="00B14CE8" w:rsidRPr="00985D99" w:rsidRDefault="00B14CE8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(наприклад, організаційні зміни, плани оптимізації і реорганізації освіти/культури/комунальних підприємств і т.і., аналіз використання об’єктів та плани їх перепрофілювання або реорганізації, поширення надання окремих видів послуг на всю територію громади, ефективна система надання адміністративних послуг, залучення зовнішнього фінансування (проектний менеджмент), налагодження і розвиток міжнародних партнерств і міжмуніципальна співпраця)</w:t>
      </w:r>
    </w:p>
    <w:p w:rsidR="00B14CE8" w:rsidRPr="00985D99" w:rsidRDefault="00B14CE8" w:rsidP="005E2F0C">
      <w:pPr>
        <w:spacing w:after="0" w:line="240" w:lineRule="auto"/>
        <w:ind w:left="1843" w:hanging="1843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t>Операційна ціль 2.2. Підвищення якості надання послуг в сфері соціальної допомоги та охорони здоров’я</w:t>
      </w:r>
    </w:p>
    <w:p w:rsidR="00B14CE8" w:rsidRPr="00985D99" w:rsidRDefault="00B14CE8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(наприклад – програми для залучення молодих спеціалістів, пропаганда сусідської допомоги, профілактика здоров’я та пропаганда здорового способу життя, особливо запобігання поширенню негативних соціальних явищ – алкоголізму та наркоманії, т.і.)</w:t>
      </w:r>
    </w:p>
    <w:p w:rsidR="00B14CE8" w:rsidRPr="00985D99" w:rsidRDefault="00B14CE8" w:rsidP="005E2F0C">
      <w:pPr>
        <w:spacing w:after="0" w:line="240" w:lineRule="auto"/>
        <w:ind w:left="1843" w:hanging="1843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lastRenderedPageBreak/>
        <w:t>Операційна ціль 2.3. Покращення якості послуг в сферах освіти, культури, спорту та відпочинку</w:t>
      </w:r>
    </w:p>
    <w:p w:rsidR="00B14CE8" w:rsidRPr="00985D99" w:rsidRDefault="00B14CE8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(наприклад, підвищення якості освіти – підвищення кваліфікації вчителів, працевлаштування спеціалістів, збільшення кількості гуртків та видів занять, особливо з акцентом на збереження і розвиток місцевих традицій, культурної спадщини та повсюдного використання української мови і т.і.)</w:t>
      </w:r>
    </w:p>
    <w:p w:rsidR="00B14CE8" w:rsidRPr="00985D99" w:rsidRDefault="00B14CE8" w:rsidP="005E2F0C">
      <w:pPr>
        <w:spacing w:after="0" w:line="240" w:lineRule="auto"/>
        <w:ind w:left="1843" w:hanging="1843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t>Операційна ціль 2.4. Забезпечення широкої участі мешканців в житті громади та внутрішня інтеграція</w:t>
      </w:r>
    </w:p>
    <w:p w:rsidR="00B14CE8" w:rsidRPr="00985D99" w:rsidRDefault="00B14CE8" w:rsidP="005E2F0C">
      <w:pPr>
        <w:spacing w:after="0" w:line="240" w:lineRule="auto"/>
        <w:ind w:left="1843"/>
        <w:rPr>
          <w:rFonts w:cstheme="minorHAnsi"/>
          <w:b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(наприклад, підвищення рівня інформування та комунікації з мешканцями, бюджет участі, підтримка створення та розвитку інституцій громадянського суспільства, визначення Дня громади, спільні заходи і обміни, спортивні змагання та т.і.)</w:t>
      </w:r>
    </w:p>
    <w:p w:rsidR="00B14CE8" w:rsidRPr="00985D99" w:rsidRDefault="00B14CE8" w:rsidP="005E2F0C">
      <w:pPr>
        <w:spacing w:after="0" w:line="240" w:lineRule="auto"/>
        <w:rPr>
          <w:rFonts w:cstheme="minorHAnsi"/>
          <w:b/>
          <w:color w:val="000000" w:themeColor="text1"/>
          <w:lang w:val="uk-UA"/>
        </w:rPr>
      </w:pPr>
    </w:p>
    <w:p w:rsidR="00F74426" w:rsidRPr="00985D99" w:rsidRDefault="00A82B34" w:rsidP="005E2F0C">
      <w:pPr>
        <w:spacing w:after="0" w:line="240" w:lineRule="auto"/>
        <w:rPr>
          <w:rFonts w:cstheme="minorHAnsi"/>
          <w:b/>
          <w:color w:val="000000" w:themeColor="text1"/>
          <w:lang w:val="uk-UA"/>
        </w:rPr>
      </w:pPr>
      <w:r w:rsidRPr="00985D99">
        <w:rPr>
          <w:rFonts w:cstheme="minorHAnsi"/>
          <w:b/>
          <w:color w:val="000000" w:themeColor="text1"/>
          <w:lang w:val="uk-UA"/>
        </w:rPr>
        <w:t>Стратегічна ціль</w:t>
      </w:r>
      <w:r w:rsidR="00B14CE8" w:rsidRPr="00985D99">
        <w:rPr>
          <w:rFonts w:cstheme="minorHAnsi"/>
          <w:b/>
          <w:color w:val="000000" w:themeColor="text1"/>
          <w:lang w:val="uk-UA"/>
        </w:rPr>
        <w:t>3</w:t>
      </w:r>
      <w:r w:rsidR="00120374" w:rsidRPr="00985D99">
        <w:rPr>
          <w:rFonts w:cstheme="minorHAnsi"/>
          <w:b/>
          <w:color w:val="000000" w:themeColor="text1"/>
          <w:lang w:val="uk-UA"/>
        </w:rPr>
        <w:t xml:space="preserve">. </w:t>
      </w:r>
      <w:r w:rsidR="003D78E2" w:rsidRPr="00985D99">
        <w:rPr>
          <w:rFonts w:cstheme="minorHAnsi"/>
          <w:b/>
          <w:color w:val="000000" w:themeColor="text1"/>
          <w:lang w:val="uk-UA"/>
        </w:rPr>
        <w:t>Забезпечення високих стандартів життя на території громади</w:t>
      </w:r>
    </w:p>
    <w:p w:rsidR="00120374" w:rsidRPr="00985D99" w:rsidRDefault="00A82B34" w:rsidP="005E2F0C">
      <w:pPr>
        <w:spacing w:after="0" w:line="240" w:lineRule="auto"/>
        <w:ind w:left="1843" w:hanging="1843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t>Операційна ціль</w:t>
      </w:r>
      <w:r w:rsidR="00B14CE8" w:rsidRPr="00985D99">
        <w:rPr>
          <w:rFonts w:cstheme="minorHAnsi"/>
          <w:color w:val="000000" w:themeColor="text1"/>
          <w:lang w:val="uk-UA"/>
        </w:rPr>
        <w:t>3</w:t>
      </w:r>
      <w:r w:rsidR="00120374" w:rsidRPr="00985D99">
        <w:rPr>
          <w:rFonts w:cstheme="minorHAnsi"/>
          <w:color w:val="000000" w:themeColor="text1"/>
          <w:lang w:val="uk-UA"/>
        </w:rPr>
        <w:t xml:space="preserve">.1. </w:t>
      </w:r>
      <w:r w:rsidR="003D78E2" w:rsidRPr="00985D99">
        <w:rPr>
          <w:rFonts w:cstheme="minorHAnsi"/>
          <w:color w:val="000000" w:themeColor="text1"/>
          <w:lang w:val="uk-UA"/>
        </w:rPr>
        <w:t>Розвиток технічної інфраструктури</w:t>
      </w:r>
    </w:p>
    <w:p w:rsidR="00120374" w:rsidRPr="00985D99" w:rsidRDefault="00120374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</w:t>
      </w:r>
      <w:r w:rsidR="00A114C9" w:rsidRPr="00985D99">
        <w:rPr>
          <w:rFonts w:cstheme="minorHAnsi"/>
          <w:i/>
          <w:color w:val="000000" w:themeColor="text1"/>
          <w:lang w:val="uk-UA"/>
        </w:rPr>
        <w:t>в тому числі: дороги та навколодорожня інфраструктура – шляхи, велодоріжки, тротуари, вуличне та дорожнє освітлення, зупинки, знаки та організація руху, безпека на дорогах, врахування потреб маломобільних груп населення, водопостачання та водовідведення, доступ до мобільного зв</w:t>
      </w:r>
      <w:r w:rsidR="000F7B71" w:rsidRPr="00985D99">
        <w:rPr>
          <w:rFonts w:cstheme="minorHAnsi"/>
          <w:i/>
          <w:color w:val="000000" w:themeColor="text1"/>
          <w:lang w:val="uk-UA"/>
        </w:rPr>
        <w:t>’</w:t>
      </w:r>
      <w:r w:rsidR="00A114C9" w:rsidRPr="00985D99">
        <w:rPr>
          <w:rFonts w:cstheme="minorHAnsi"/>
          <w:i/>
          <w:color w:val="000000" w:themeColor="text1"/>
          <w:lang w:val="uk-UA"/>
        </w:rPr>
        <w:t>язку та мережі Інтернет</w:t>
      </w:r>
      <w:r w:rsidRPr="00985D99">
        <w:rPr>
          <w:rFonts w:cstheme="minorHAnsi"/>
          <w:i/>
          <w:color w:val="000000" w:themeColor="text1"/>
          <w:lang w:val="uk-UA"/>
        </w:rPr>
        <w:t>)</w:t>
      </w:r>
    </w:p>
    <w:p w:rsidR="00120374" w:rsidRPr="00985D99" w:rsidRDefault="00A82B34" w:rsidP="005E2F0C">
      <w:pPr>
        <w:spacing w:after="0" w:line="240" w:lineRule="auto"/>
        <w:ind w:left="1843" w:hanging="1843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t>Операційна ціль</w:t>
      </w:r>
      <w:r w:rsidR="00B14CE8" w:rsidRPr="00985D99">
        <w:rPr>
          <w:rFonts w:cstheme="minorHAnsi"/>
          <w:color w:val="000000" w:themeColor="text1"/>
          <w:lang w:val="uk-UA"/>
        </w:rPr>
        <w:t>3</w:t>
      </w:r>
      <w:r w:rsidR="00120374" w:rsidRPr="00985D99">
        <w:rPr>
          <w:rFonts w:cstheme="minorHAnsi"/>
          <w:color w:val="000000" w:themeColor="text1"/>
          <w:lang w:val="uk-UA"/>
        </w:rPr>
        <w:t xml:space="preserve">.2. </w:t>
      </w:r>
      <w:r w:rsidR="00A114C9" w:rsidRPr="00985D99">
        <w:rPr>
          <w:rFonts w:cstheme="minorHAnsi"/>
          <w:color w:val="000000" w:themeColor="text1"/>
          <w:lang w:val="uk-UA"/>
        </w:rPr>
        <w:t>Охорона навколишнього середовища</w:t>
      </w:r>
    </w:p>
    <w:p w:rsidR="00120374" w:rsidRPr="00985D99" w:rsidRDefault="00120374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</w:t>
      </w:r>
      <w:r w:rsidR="00A114C9" w:rsidRPr="00985D99">
        <w:rPr>
          <w:rFonts w:cstheme="minorHAnsi"/>
          <w:i/>
          <w:color w:val="000000" w:themeColor="text1"/>
          <w:lang w:val="uk-UA"/>
        </w:rPr>
        <w:t xml:space="preserve">включаючи комплексну програму поводження з твердими побутовими відходами – роздільне збирання, вивезення, сортування, захоронення, екологічна освіта, забезпечення чистоти повітря, </w:t>
      </w:r>
      <w:r w:rsidR="000F7B71" w:rsidRPr="00985D99">
        <w:rPr>
          <w:rFonts w:cstheme="minorHAnsi"/>
          <w:i/>
          <w:color w:val="000000" w:themeColor="text1"/>
          <w:lang w:val="uk-UA"/>
        </w:rPr>
        <w:t>ґрунтів</w:t>
      </w:r>
      <w:r w:rsidR="00A114C9" w:rsidRPr="00985D99">
        <w:rPr>
          <w:rFonts w:cstheme="minorHAnsi"/>
          <w:i/>
          <w:color w:val="000000" w:themeColor="text1"/>
          <w:lang w:val="uk-UA"/>
        </w:rPr>
        <w:t xml:space="preserve"> та водних об’єктів і ґрунтових вод</w:t>
      </w:r>
      <w:r w:rsidRPr="00985D99">
        <w:rPr>
          <w:rFonts w:cstheme="minorHAnsi"/>
          <w:i/>
          <w:color w:val="000000" w:themeColor="text1"/>
          <w:lang w:val="uk-UA"/>
        </w:rPr>
        <w:t>)</w:t>
      </w:r>
    </w:p>
    <w:p w:rsidR="00120374" w:rsidRPr="00985D99" w:rsidRDefault="00A82B34" w:rsidP="005E2F0C">
      <w:pPr>
        <w:spacing w:after="0" w:line="240" w:lineRule="auto"/>
        <w:ind w:left="1843" w:hanging="1843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t>Операційна ціль</w:t>
      </w:r>
      <w:r w:rsidR="00B14CE8" w:rsidRPr="00985D99">
        <w:rPr>
          <w:rFonts w:cstheme="minorHAnsi"/>
          <w:color w:val="000000" w:themeColor="text1"/>
          <w:lang w:val="uk-UA"/>
        </w:rPr>
        <w:t>3</w:t>
      </w:r>
      <w:r w:rsidR="00120374" w:rsidRPr="00985D99">
        <w:rPr>
          <w:rFonts w:cstheme="minorHAnsi"/>
          <w:color w:val="000000" w:themeColor="text1"/>
          <w:lang w:val="uk-UA"/>
        </w:rPr>
        <w:t xml:space="preserve">.3. </w:t>
      </w:r>
      <w:r w:rsidR="000F7B71" w:rsidRPr="00985D99">
        <w:rPr>
          <w:rFonts w:cstheme="minorHAnsi"/>
          <w:color w:val="000000" w:themeColor="text1"/>
          <w:lang w:val="uk-UA"/>
        </w:rPr>
        <w:t>Розвиток інфраструктури</w:t>
      </w:r>
      <w:r w:rsidR="00B14CE8" w:rsidRPr="00985D99">
        <w:rPr>
          <w:rFonts w:cstheme="minorHAnsi"/>
          <w:color w:val="000000" w:themeColor="text1"/>
          <w:lang w:val="uk-UA"/>
        </w:rPr>
        <w:t xml:space="preserve"> суспільної сфери</w:t>
      </w:r>
    </w:p>
    <w:p w:rsidR="00120374" w:rsidRPr="00985D99" w:rsidRDefault="00120374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</w:t>
      </w:r>
      <w:r w:rsidR="000F7B71" w:rsidRPr="00985D99">
        <w:rPr>
          <w:rFonts w:cstheme="minorHAnsi"/>
          <w:i/>
          <w:color w:val="000000" w:themeColor="text1"/>
          <w:lang w:val="uk-UA"/>
        </w:rPr>
        <w:t xml:space="preserve">включаючи об’єкти освіти, культури, спорту, відпочинку, соціальної допомоги, охорони здоров’я – термомодернізація, ремонти, </w:t>
      </w:r>
      <w:r w:rsidR="00146BEB" w:rsidRPr="00985D99">
        <w:rPr>
          <w:rFonts w:cstheme="minorHAnsi"/>
          <w:i/>
          <w:color w:val="000000" w:themeColor="text1"/>
          <w:lang w:val="uk-UA"/>
        </w:rPr>
        <w:t>оснащення, в тому числі – для молоді</w:t>
      </w:r>
      <w:r w:rsidR="000B5916" w:rsidRPr="00985D99">
        <w:rPr>
          <w:rFonts w:cstheme="minorHAnsi"/>
          <w:i/>
          <w:color w:val="000000" w:themeColor="text1"/>
          <w:lang w:val="uk-UA"/>
        </w:rPr>
        <w:t>)</w:t>
      </w:r>
    </w:p>
    <w:p w:rsidR="00120374" w:rsidRPr="00985D99" w:rsidRDefault="00A82B34" w:rsidP="005E2F0C">
      <w:pPr>
        <w:spacing w:after="0" w:line="240" w:lineRule="auto"/>
        <w:ind w:left="1843" w:hanging="1843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t>Операційна ціль</w:t>
      </w:r>
      <w:r w:rsidR="00B14CE8" w:rsidRPr="00985D99">
        <w:rPr>
          <w:rFonts w:cstheme="minorHAnsi"/>
          <w:color w:val="000000" w:themeColor="text1"/>
          <w:lang w:val="uk-UA"/>
        </w:rPr>
        <w:t>3</w:t>
      </w:r>
      <w:r w:rsidR="00120374" w:rsidRPr="00985D99">
        <w:rPr>
          <w:rFonts w:cstheme="minorHAnsi"/>
          <w:color w:val="000000" w:themeColor="text1"/>
          <w:lang w:val="uk-UA"/>
        </w:rPr>
        <w:t xml:space="preserve">.4. </w:t>
      </w:r>
      <w:r w:rsidR="00146BEB" w:rsidRPr="00985D99">
        <w:rPr>
          <w:rFonts w:cstheme="minorHAnsi"/>
          <w:color w:val="000000" w:themeColor="text1"/>
          <w:lang w:val="uk-UA"/>
        </w:rPr>
        <w:t>Підвищення рівня правопорядку та громадської безпеки</w:t>
      </w:r>
    </w:p>
    <w:p w:rsidR="00120374" w:rsidRPr="00985D99" w:rsidRDefault="007E65F3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</w:t>
      </w:r>
      <w:r w:rsidR="00146BEB" w:rsidRPr="00985D99">
        <w:rPr>
          <w:rFonts w:cstheme="minorHAnsi"/>
          <w:i/>
          <w:color w:val="000000" w:themeColor="text1"/>
          <w:lang w:val="uk-UA"/>
        </w:rPr>
        <w:t>включаючи системи відеоспостереження і моніторингу, профілактика, бездомні тварини і т.і.</w:t>
      </w:r>
      <w:r w:rsidR="00120374" w:rsidRPr="00985D99">
        <w:rPr>
          <w:rFonts w:cstheme="minorHAnsi"/>
          <w:i/>
          <w:color w:val="000000" w:themeColor="text1"/>
          <w:lang w:val="uk-UA"/>
        </w:rPr>
        <w:t>)</w:t>
      </w:r>
    </w:p>
    <w:p w:rsidR="00120374" w:rsidRPr="00985D99" w:rsidRDefault="00120374" w:rsidP="005E2F0C">
      <w:pPr>
        <w:spacing w:after="0" w:line="240" w:lineRule="auto"/>
        <w:rPr>
          <w:rFonts w:cstheme="minorHAnsi"/>
          <w:color w:val="000000" w:themeColor="text1"/>
          <w:lang w:val="uk-UA"/>
        </w:rPr>
      </w:pPr>
    </w:p>
    <w:p w:rsidR="00120374" w:rsidRPr="00985D99" w:rsidRDefault="00120374" w:rsidP="005E2F0C">
      <w:pPr>
        <w:spacing w:after="0" w:line="240" w:lineRule="auto"/>
        <w:rPr>
          <w:rFonts w:cstheme="minorHAnsi"/>
          <w:i/>
          <w:color w:val="000000" w:themeColor="text1"/>
          <w:lang w:val="uk-UA"/>
        </w:rPr>
      </w:pPr>
    </w:p>
    <w:p w:rsidR="00EF4B0A" w:rsidRPr="00985D99" w:rsidRDefault="00EF4B0A" w:rsidP="005E2F0C">
      <w:pPr>
        <w:spacing w:after="0" w:line="240" w:lineRule="auto"/>
        <w:rPr>
          <w:rFonts w:cstheme="minorHAnsi"/>
          <w:color w:val="000000" w:themeColor="text1"/>
          <w:lang w:val="uk-UA"/>
        </w:rPr>
      </w:pPr>
    </w:p>
    <w:p w:rsidR="00FA4483" w:rsidRPr="00985D99" w:rsidRDefault="00FA4483" w:rsidP="005E2F0C">
      <w:pPr>
        <w:spacing w:after="0" w:line="240" w:lineRule="auto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br w:type="page"/>
      </w:r>
    </w:p>
    <w:p w:rsidR="00FA4483" w:rsidRPr="00985D99" w:rsidRDefault="00FA4483" w:rsidP="005E2F0C">
      <w:pPr>
        <w:spacing w:after="0" w:line="240" w:lineRule="auto"/>
        <w:rPr>
          <w:rFonts w:cstheme="minorHAnsi"/>
          <w:color w:val="000000" w:themeColor="text1"/>
          <w:lang w:val="uk-UA"/>
        </w:rPr>
        <w:sectPr w:rsidR="00FA4483" w:rsidRPr="00985D99" w:rsidSect="004A0AC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B0A" w:rsidRPr="00985D99" w:rsidRDefault="00FA4483" w:rsidP="005E2F0C">
      <w:pPr>
        <w:spacing w:after="0" w:line="240" w:lineRule="auto"/>
        <w:jc w:val="center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lastRenderedPageBreak/>
        <w:t>План заходів на 2021-</w:t>
      </w:r>
      <w:r w:rsidR="00225C6B" w:rsidRPr="00985D99">
        <w:rPr>
          <w:rFonts w:cstheme="minorHAnsi"/>
          <w:color w:val="000000" w:themeColor="text1"/>
          <w:lang w:val="uk-UA"/>
        </w:rPr>
        <w:t>2025</w:t>
      </w:r>
      <w:r w:rsidRPr="00985D99">
        <w:rPr>
          <w:rFonts w:cstheme="minorHAnsi"/>
          <w:color w:val="000000" w:themeColor="text1"/>
          <w:lang w:val="uk-UA"/>
        </w:rPr>
        <w:t xml:space="preserve"> роки</w:t>
      </w:r>
    </w:p>
    <w:p w:rsidR="00FA4483" w:rsidRPr="00985D99" w:rsidRDefault="00FA4483" w:rsidP="005E2F0C">
      <w:pPr>
        <w:spacing w:after="0" w:line="240" w:lineRule="auto"/>
        <w:jc w:val="center"/>
        <w:rPr>
          <w:rFonts w:cstheme="minorHAnsi"/>
          <w:color w:val="000000" w:themeColor="text1"/>
          <w:lang w:val="uk-UA"/>
        </w:rPr>
      </w:pPr>
      <w:r w:rsidRPr="00985D99">
        <w:rPr>
          <w:rFonts w:cstheme="minorHAnsi"/>
          <w:color w:val="000000" w:themeColor="text1"/>
          <w:lang w:val="uk-UA"/>
        </w:rPr>
        <w:t xml:space="preserve">Стратегії розвитку Новгород-Сіверської міської територіальної громади </w:t>
      </w:r>
    </w:p>
    <w:p w:rsidR="00FA4483" w:rsidRPr="00985D99" w:rsidRDefault="00FA4483" w:rsidP="005E2F0C">
      <w:pPr>
        <w:spacing w:after="0" w:line="240" w:lineRule="auto"/>
        <w:rPr>
          <w:rFonts w:cstheme="minorHAnsi"/>
          <w:color w:val="000000" w:themeColor="text1"/>
          <w:lang w:val="uk-UA"/>
        </w:rPr>
      </w:pPr>
    </w:p>
    <w:p w:rsidR="00FA4483" w:rsidRPr="00985D99" w:rsidRDefault="00FA4483" w:rsidP="005E2F0C">
      <w:pPr>
        <w:spacing w:after="0" w:line="240" w:lineRule="auto"/>
        <w:rPr>
          <w:rFonts w:cstheme="minorHAnsi"/>
          <w:b/>
          <w:color w:val="000000" w:themeColor="text1"/>
          <w:u w:val="single"/>
          <w:lang w:val="uk-UA"/>
        </w:rPr>
      </w:pPr>
      <w:r w:rsidRPr="00985D99">
        <w:rPr>
          <w:rFonts w:cstheme="minorHAnsi"/>
          <w:b/>
          <w:color w:val="000000" w:themeColor="text1"/>
          <w:u w:val="single"/>
          <w:lang w:val="uk-UA"/>
        </w:rPr>
        <w:t>Стратегічна ціль 1. Ефективна підтримка економічного розвитку громади.</w:t>
      </w:r>
    </w:p>
    <w:p w:rsidR="00FA4483" w:rsidRPr="00985D99" w:rsidRDefault="00FA4483" w:rsidP="005E2F0C">
      <w:pPr>
        <w:spacing w:after="0" w:line="240" w:lineRule="auto"/>
        <w:ind w:left="1843" w:hanging="1843"/>
        <w:rPr>
          <w:rFonts w:cstheme="minorHAnsi"/>
          <w:b/>
          <w:color w:val="000000" w:themeColor="text1"/>
          <w:lang w:val="uk-UA"/>
        </w:rPr>
      </w:pPr>
      <w:r w:rsidRPr="00985D99">
        <w:rPr>
          <w:rFonts w:cstheme="minorHAnsi"/>
          <w:b/>
          <w:color w:val="000000" w:themeColor="text1"/>
          <w:lang w:val="uk-UA"/>
        </w:rPr>
        <w:t>Операційна ціль 1.1.Підтримка розвитку малого та середнього підприємництва</w:t>
      </w:r>
    </w:p>
    <w:p w:rsidR="00FA4483" w:rsidRPr="00985D99" w:rsidRDefault="00FA4483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(наприклад – податкові пільги, об’єкти, навчання, правове консультування, навчальні візити, в тому числі – для осіб, що повертаються з трудової міграції)</w:t>
      </w: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126"/>
        <w:gridCol w:w="1843"/>
        <w:gridCol w:w="1690"/>
        <w:gridCol w:w="1657"/>
        <w:gridCol w:w="1473"/>
        <w:gridCol w:w="1547"/>
        <w:gridCol w:w="1429"/>
        <w:gridCol w:w="1348"/>
      </w:tblGrid>
      <w:tr w:rsidR="003B4948" w:rsidRPr="00985D99" w:rsidTr="001A78BB">
        <w:trPr>
          <w:tblHeader/>
        </w:trPr>
        <w:tc>
          <w:tcPr>
            <w:tcW w:w="2093" w:type="dxa"/>
            <w:shd w:val="clear" w:color="auto" w:fill="FFFFFF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Назва діяльності </w:t>
            </w:r>
          </w:p>
          <w:p w:rsidR="00FA4483" w:rsidRPr="00985D99" w:rsidRDefault="00FA4483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реалізації діяльності (продукт) </w:t>
            </w:r>
          </w:p>
        </w:tc>
        <w:tc>
          <w:tcPr>
            <w:tcW w:w="1843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Ефект від реалізації діяльності (результат) </w:t>
            </w:r>
          </w:p>
        </w:tc>
        <w:tc>
          <w:tcPr>
            <w:tcW w:w="1690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оцінки результату діяльності </w:t>
            </w:r>
          </w:p>
        </w:tc>
        <w:tc>
          <w:tcPr>
            <w:tcW w:w="1657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перевірки показників </w:t>
            </w:r>
          </w:p>
        </w:tc>
        <w:tc>
          <w:tcPr>
            <w:tcW w:w="1473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Підрозділ, що відповідає за реалізацію діяльності </w:t>
            </w:r>
          </w:p>
        </w:tc>
        <w:tc>
          <w:tcPr>
            <w:tcW w:w="1547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Допоміжні підрозділи </w:t>
            </w:r>
          </w:p>
        </w:tc>
        <w:tc>
          <w:tcPr>
            <w:tcW w:w="1429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фінансування </w:t>
            </w:r>
          </w:p>
        </w:tc>
        <w:tc>
          <w:tcPr>
            <w:tcW w:w="1348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Терміни реалізації</w:t>
            </w:r>
          </w:p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до 202</w:t>
            </w:r>
            <w:r w:rsidR="00225C6B"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5</w:t>
            </w: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 р</w:t>
            </w:r>
          </w:p>
        </w:tc>
      </w:tr>
      <w:tr w:rsidR="003B4948" w:rsidRPr="00985D99" w:rsidTr="001A78BB">
        <w:tc>
          <w:tcPr>
            <w:tcW w:w="2093" w:type="dxa"/>
          </w:tcPr>
          <w:p w:rsidR="00FA4483" w:rsidRPr="00985D99" w:rsidRDefault="00F12192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1.1.1. </w:t>
            </w:r>
            <w:r w:rsidR="0042198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Створення </w:t>
            </w:r>
            <w:r w:rsidR="00037737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та </w:t>
            </w:r>
            <w:r w:rsidR="00114D79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забезпечення поточної</w:t>
            </w:r>
            <w:r w:rsidR="00037737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діяльн</w:t>
            </w:r>
            <w:r w:rsidR="00114D79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о</w:t>
            </w:r>
            <w:r w:rsidR="00037737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ст</w:t>
            </w:r>
            <w:r w:rsidR="00114D79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і</w:t>
            </w:r>
            <w:r w:rsidR="0042198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Центру підтримки  підприємництва та туризму</w:t>
            </w:r>
          </w:p>
        </w:tc>
        <w:tc>
          <w:tcPr>
            <w:tcW w:w="2126" w:type="dxa"/>
          </w:tcPr>
          <w:p w:rsidR="00FA4483" w:rsidRPr="00985D99" w:rsidRDefault="0042198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1 Центр підтримки  підприємництва та туризму </w:t>
            </w:r>
          </w:p>
        </w:tc>
        <w:tc>
          <w:tcPr>
            <w:tcW w:w="1843" w:type="dxa"/>
          </w:tcPr>
          <w:p w:rsidR="00FA4483" w:rsidRPr="00985D99" w:rsidRDefault="00037737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Збільшення кількості підприємців</w:t>
            </w:r>
          </w:p>
          <w:p w:rsidR="00037737" w:rsidRPr="00985D99" w:rsidRDefault="00037737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Збільшення кількості туристів</w:t>
            </w:r>
          </w:p>
        </w:tc>
        <w:tc>
          <w:tcPr>
            <w:tcW w:w="1690" w:type="dxa"/>
          </w:tcPr>
          <w:p w:rsidR="00FA4483" w:rsidRPr="00985D99" w:rsidRDefault="00114D7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за</w:t>
            </w:r>
            <w:r w:rsidR="00037737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реєстрованих</w:t>
            </w:r>
          </w:p>
          <w:p w:rsidR="00114D79" w:rsidRPr="00985D99" w:rsidRDefault="00114D7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Підприємців</w:t>
            </w:r>
          </w:p>
          <w:p w:rsidR="00114D79" w:rsidRPr="00985D99" w:rsidRDefault="00114D7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туристів</w:t>
            </w:r>
          </w:p>
        </w:tc>
        <w:tc>
          <w:tcPr>
            <w:tcW w:w="1657" w:type="dxa"/>
          </w:tcPr>
          <w:p w:rsidR="00FA4483" w:rsidRPr="00985D99" w:rsidRDefault="00037737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Звіти податкової</w:t>
            </w:r>
          </w:p>
          <w:p w:rsidR="00114D79" w:rsidRPr="00985D99" w:rsidRDefault="00114D7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  <w:p w:rsidR="00037737" w:rsidRPr="00985D99" w:rsidRDefault="00114D7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Звіти </w:t>
            </w:r>
            <w:r w:rsidR="00037737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Центру</w:t>
            </w:r>
          </w:p>
        </w:tc>
        <w:tc>
          <w:tcPr>
            <w:tcW w:w="1473" w:type="dxa"/>
          </w:tcPr>
          <w:p w:rsidR="00FA4483" w:rsidRPr="00985D99" w:rsidRDefault="0042198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економіки міської ради</w:t>
            </w:r>
          </w:p>
        </w:tc>
        <w:tc>
          <w:tcPr>
            <w:tcW w:w="1547" w:type="dxa"/>
          </w:tcPr>
          <w:p w:rsidR="00FA4483" w:rsidRPr="00985D99" w:rsidRDefault="00CA7AEF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Податкова інспекція, ЦНАП</w:t>
            </w:r>
            <w:r w:rsidR="00F96AA4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, відділ культури </w:t>
            </w:r>
            <w:r w:rsidR="00996C54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і</w:t>
            </w:r>
            <w:r w:rsidR="00F96AA4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туризму міської ради</w:t>
            </w:r>
          </w:p>
        </w:tc>
        <w:tc>
          <w:tcPr>
            <w:tcW w:w="1429" w:type="dxa"/>
          </w:tcPr>
          <w:p w:rsidR="00FA4483" w:rsidRPr="00985D99" w:rsidRDefault="00A62F23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</w:t>
            </w:r>
            <w:r w:rsidR="0042198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ержавн</w:t>
            </w:r>
            <w:r w:rsidR="003F02FD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ий бюджет</w:t>
            </w:r>
            <w:r w:rsidR="0042198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, </w:t>
            </w:r>
            <w:r w:rsidR="00225C6B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  <w:r w:rsidR="0042198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 грантові кошти</w:t>
            </w:r>
          </w:p>
        </w:tc>
        <w:tc>
          <w:tcPr>
            <w:tcW w:w="1348" w:type="dxa"/>
          </w:tcPr>
          <w:p w:rsidR="00FA4483" w:rsidRPr="00985D99" w:rsidRDefault="0042198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2021-2022</w:t>
            </w:r>
            <w:r w:rsidR="00037737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– створення</w:t>
            </w:r>
          </w:p>
          <w:p w:rsidR="00037737" w:rsidRPr="00985D99" w:rsidRDefault="00037737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2022-202</w:t>
            </w:r>
            <w:r w:rsidR="00225C6B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5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забезпечення діяльності</w:t>
            </w:r>
          </w:p>
        </w:tc>
      </w:tr>
      <w:tr w:rsidR="00114D79" w:rsidRPr="00985D99" w:rsidTr="001A78BB">
        <w:trPr>
          <w:trHeight w:val="50"/>
        </w:trPr>
        <w:tc>
          <w:tcPr>
            <w:tcW w:w="2093" w:type="dxa"/>
          </w:tcPr>
          <w:p w:rsidR="00114D79" w:rsidRPr="00985D99" w:rsidRDefault="00F12192" w:rsidP="009F5CE6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eastAsia="Arial" w:hAnsiTheme="minorHAnsi" w:cstheme="minorHAnsi"/>
                <w:color w:val="000000" w:themeColor="text1"/>
                <w:lang w:val="uk-UA"/>
              </w:rPr>
              <w:t xml:space="preserve">1.1.2. </w:t>
            </w:r>
            <w:r w:rsidR="00114D79" w:rsidRPr="00985D99">
              <w:rPr>
                <w:rFonts w:asciiTheme="minorHAnsi" w:eastAsia="Arial" w:hAnsiTheme="minorHAnsi" w:cstheme="minorHAnsi"/>
                <w:color w:val="000000" w:themeColor="text1"/>
                <w:lang w:val="uk-UA"/>
              </w:rPr>
              <w:t xml:space="preserve">Розробка та подальша промоція інвестиційного паспорту громади (в т.ч. </w:t>
            </w:r>
            <w:r w:rsidR="009F5CE6" w:rsidRPr="00985D99">
              <w:rPr>
                <w:rFonts w:cstheme="minorHAnsi"/>
                <w:color w:val="000000" w:themeColor="text1"/>
                <w:lang w:val="uk-UA"/>
              </w:rPr>
              <w:t>реєстр вільних приміщень, споруд, будівель, земельних ділянок, які можливо надати в оренду та під інвестиції</w:t>
            </w:r>
            <w:r w:rsidR="00114D79" w:rsidRPr="00985D99">
              <w:rPr>
                <w:rFonts w:asciiTheme="minorHAnsi" w:eastAsia="Arial" w:hAnsiTheme="minorHAnsi" w:cstheme="minorHAnsi"/>
                <w:color w:val="000000" w:themeColor="text1"/>
                <w:lang w:val="uk-UA"/>
              </w:rPr>
              <w:t>)</w:t>
            </w:r>
          </w:p>
        </w:tc>
        <w:tc>
          <w:tcPr>
            <w:tcW w:w="2126" w:type="dxa"/>
          </w:tcPr>
          <w:p w:rsidR="00114D79" w:rsidRPr="00985D99" w:rsidRDefault="00114D7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eastAsia="Arial Narrow" w:hAnsiTheme="minorHAnsi" w:cstheme="minorHAnsi"/>
                <w:color w:val="000000" w:themeColor="text1"/>
                <w:lang w:val="uk-UA"/>
              </w:rPr>
              <w:t>Розроблений та оприлюднений інвестиційний паспорт Новгород-Сіверської МТГ</w:t>
            </w:r>
          </w:p>
        </w:tc>
        <w:tc>
          <w:tcPr>
            <w:tcW w:w="1843" w:type="dxa"/>
          </w:tcPr>
          <w:p w:rsidR="00114D79" w:rsidRPr="00985D99" w:rsidRDefault="00114D7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Збільшення інвестиційної привабливості громади </w:t>
            </w:r>
            <w:r w:rsidR="00F670C4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Покращення умов для ведення бізнесу</w:t>
            </w:r>
          </w:p>
        </w:tc>
        <w:tc>
          <w:tcPr>
            <w:tcW w:w="1690" w:type="dxa"/>
          </w:tcPr>
          <w:p w:rsidR="00114D79" w:rsidRPr="00985D99" w:rsidRDefault="00114D7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звернень</w:t>
            </w:r>
          </w:p>
          <w:p w:rsidR="00114D79" w:rsidRPr="00985D99" w:rsidRDefault="00114D7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Інвесторів</w:t>
            </w:r>
          </w:p>
          <w:p w:rsidR="00114D79" w:rsidRPr="00985D99" w:rsidRDefault="00114D7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Коштів </w:t>
            </w:r>
            <w:r w:rsidR="00F670C4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Звернення бізнесу з заявами на оренду</w:t>
            </w:r>
          </w:p>
        </w:tc>
        <w:tc>
          <w:tcPr>
            <w:tcW w:w="1657" w:type="dxa"/>
          </w:tcPr>
          <w:p w:rsidR="00DA54BB" w:rsidRPr="00985D99" w:rsidRDefault="00114D7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Звіти </w:t>
            </w:r>
          </w:p>
          <w:p w:rsidR="00114D79" w:rsidRPr="00985D99" w:rsidRDefault="00DA54BB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Заяви на оренду</w:t>
            </w:r>
          </w:p>
        </w:tc>
        <w:tc>
          <w:tcPr>
            <w:tcW w:w="1473" w:type="dxa"/>
          </w:tcPr>
          <w:p w:rsidR="00114D79" w:rsidRPr="00985D99" w:rsidRDefault="00114D7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економіки міської ради</w:t>
            </w:r>
          </w:p>
        </w:tc>
        <w:tc>
          <w:tcPr>
            <w:tcW w:w="1547" w:type="dxa"/>
          </w:tcPr>
          <w:p w:rsidR="00114D79" w:rsidRPr="00985D99" w:rsidRDefault="00114D79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Відділ житлово-комунального господарства, </w:t>
            </w:r>
            <w:r w:rsidR="00996C54" w:rsidRPr="00985D99">
              <w:rPr>
                <w:rFonts w:cstheme="minorHAnsi"/>
                <w:color w:val="000000" w:themeColor="text1"/>
                <w:lang w:val="uk-UA"/>
              </w:rPr>
              <w:t xml:space="preserve">відділ 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земельних відносин, </w:t>
            </w:r>
            <w:r w:rsidR="00996C54" w:rsidRPr="00985D99">
              <w:rPr>
                <w:rFonts w:cstheme="minorHAnsi"/>
                <w:color w:val="000000" w:themeColor="text1"/>
                <w:lang w:val="uk-UA"/>
              </w:rPr>
              <w:t xml:space="preserve">відділ 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економіки </w:t>
            </w:r>
            <w:r w:rsidR="00996C54" w:rsidRPr="00985D99">
              <w:rPr>
                <w:rFonts w:cstheme="minorHAnsi"/>
                <w:color w:val="000000" w:themeColor="text1"/>
                <w:lang w:val="uk-UA"/>
              </w:rPr>
              <w:t>міської ради</w:t>
            </w:r>
          </w:p>
        </w:tc>
        <w:tc>
          <w:tcPr>
            <w:tcW w:w="1429" w:type="dxa"/>
          </w:tcPr>
          <w:p w:rsidR="00114D79" w:rsidRPr="00985D99" w:rsidRDefault="00225C6B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348" w:type="dxa"/>
          </w:tcPr>
          <w:p w:rsidR="00114D79" w:rsidRPr="00985D99" w:rsidRDefault="00114D7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І півріччя 2022 року</w:t>
            </w:r>
          </w:p>
        </w:tc>
      </w:tr>
      <w:tr w:rsidR="008119D7" w:rsidRPr="00985D99" w:rsidTr="001A78BB">
        <w:trPr>
          <w:trHeight w:val="50"/>
        </w:trPr>
        <w:tc>
          <w:tcPr>
            <w:tcW w:w="2093" w:type="dxa"/>
          </w:tcPr>
          <w:p w:rsidR="008119D7" w:rsidRPr="00985D99" w:rsidRDefault="008119D7" w:rsidP="0085047D">
            <w:pPr>
              <w:pStyle w:val="14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1.1.3. Інвентаризація земель 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2126" w:type="dxa"/>
          </w:tcPr>
          <w:p w:rsidR="008119D7" w:rsidRPr="00985D99" w:rsidRDefault="008119D7" w:rsidP="0085047D">
            <w:pPr>
              <w:pStyle w:val="14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Технічна документація по інвентаризації 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земель громади</w:t>
            </w:r>
          </w:p>
        </w:tc>
        <w:tc>
          <w:tcPr>
            <w:tcW w:w="1843" w:type="dxa"/>
          </w:tcPr>
          <w:p w:rsidR="008119D7" w:rsidRPr="00985D99" w:rsidRDefault="008119D7" w:rsidP="0085047D">
            <w:pPr>
              <w:pStyle w:val="14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Формування бази вільних земельних 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ділянок для відведення, продажу</w:t>
            </w:r>
          </w:p>
          <w:p w:rsidR="008119D7" w:rsidRPr="00985D99" w:rsidRDefault="008119D7" w:rsidP="0085047D">
            <w:pPr>
              <w:pStyle w:val="14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Інвентаризація земель громади</w:t>
            </w:r>
          </w:p>
        </w:tc>
        <w:tc>
          <w:tcPr>
            <w:tcW w:w="1690" w:type="dxa"/>
          </w:tcPr>
          <w:p w:rsidR="008119D7" w:rsidRPr="00985D99" w:rsidRDefault="008119D7" w:rsidP="0085047D">
            <w:pPr>
              <w:pStyle w:val="14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Площа земель, по яким проведено 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інвентаризацію</w:t>
            </w:r>
          </w:p>
          <w:p w:rsidR="008119D7" w:rsidRPr="00985D99" w:rsidRDefault="008119D7" w:rsidP="0085047D">
            <w:pPr>
              <w:pStyle w:val="14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Кількість </w:t>
            </w:r>
          </w:p>
          <w:p w:rsidR="008119D7" w:rsidRPr="00985D99" w:rsidRDefault="008119D7" w:rsidP="0085047D">
            <w:pPr>
              <w:pStyle w:val="14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укладених договорів користування  земельними ділянками</w:t>
            </w:r>
          </w:p>
        </w:tc>
        <w:tc>
          <w:tcPr>
            <w:tcW w:w="1657" w:type="dxa"/>
          </w:tcPr>
          <w:p w:rsidR="008119D7" w:rsidRPr="00985D99" w:rsidRDefault="008119D7" w:rsidP="0085047D">
            <w:pPr>
              <w:pStyle w:val="14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Рішення ради про затвердження 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технічної документації</w:t>
            </w:r>
          </w:p>
          <w:p w:rsidR="008119D7" w:rsidRPr="00985D99" w:rsidRDefault="008119D7" w:rsidP="0085047D">
            <w:pPr>
              <w:pStyle w:val="14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Публічна карта України</w:t>
            </w:r>
          </w:p>
          <w:p w:rsidR="008119D7" w:rsidRPr="00985D99" w:rsidRDefault="008119D7" w:rsidP="0085047D">
            <w:pPr>
              <w:pStyle w:val="14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Державний реєстр речових прав</w:t>
            </w:r>
          </w:p>
        </w:tc>
        <w:tc>
          <w:tcPr>
            <w:tcW w:w="1473" w:type="dxa"/>
          </w:tcPr>
          <w:p w:rsidR="008119D7" w:rsidRPr="00985D99" w:rsidRDefault="008119D7" w:rsidP="0085047D">
            <w:pPr>
              <w:pStyle w:val="14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Відділ земельних відносин 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міської ради </w:t>
            </w:r>
          </w:p>
        </w:tc>
        <w:tc>
          <w:tcPr>
            <w:tcW w:w="1547" w:type="dxa"/>
          </w:tcPr>
          <w:p w:rsidR="008119D7" w:rsidRPr="00985D99" w:rsidRDefault="008119D7" w:rsidP="0085047D">
            <w:pPr>
              <w:pStyle w:val="14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Держгеокадастр</w:t>
            </w:r>
          </w:p>
          <w:p w:rsidR="008119D7" w:rsidRPr="00985D99" w:rsidRDefault="008119D7" w:rsidP="0085047D">
            <w:pPr>
              <w:pStyle w:val="14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Державні 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реєстратори</w:t>
            </w:r>
          </w:p>
        </w:tc>
        <w:tc>
          <w:tcPr>
            <w:tcW w:w="1429" w:type="dxa"/>
          </w:tcPr>
          <w:p w:rsidR="008119D7" w:rsidRPr="00985D99" w:rsidRDefault="008119D7" w:rsidP="0085047D">
            <w:pPr>
              <w:pStyle w:val="14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Бюджет громади, залучені 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кошти</w:t>
            </w:r>
          </w:p>
        </w:tc>
        <w:tc>
          <w:tcPr>
            <w:tcW w:w="1348" w:type="dxa"/>
          </w:tcPr>
          <w:p w:rsidR="008119D7" w:rsidRPr="00985D99" w:rsidRDefault="008119D7" w:rsidP="0085047D">
            <w:pPr>
              <w:pStyle w:val="14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2024 рік</w:t>
            </w:r>
          </w:p>
        </w:tc>
      </w:tr>
    </w:tbl>
    <w:p w:rsidR="00FA4483" w:rsidRPr="00985D99" w:rsidRDefault="00FA4483" w:rsidP="005E2F0C">
      <w:pPr>
        <w:spacing w:after="0" w:line="240" w:lineRule="auto"/>
        <w:rPr>
          <w:rFonts w:cstheme="minorHAnsi"/>
          <w:i/>
          <w:color w:val="000000" w:themeColor="text1"/>
          <w:lang w:val="uk-UA"/>
        </w:rPr>
      </w:pPr>
    </w:p>
    <w:p w:rsidR="00FA4483" w:rsidRPr="00985D99" w:rsidRDefault="00FA4483" w:rsidP="005E2F0C">
      <w:pPr>
        <w:spacing w:after="0" w:line="240" w:lineRule="auto"/>
        <w:ind w:left="1843" w:hanging="1843"/>
        <w:rPr>
          <w:rFonts w:cstheme="minorHAnsi"/>
          <w:b/>
          <w:color w:val="000000" w:themeColor="text1"/>
          <w:lang w:val="uk-UA"/>
        </w:rPr>
      </w:pPr>
      <w:r w:rsidRPr="00985D99">
        <w:rPr>
          <w:rFonts w:cstheme="minorHAnsi"/>
          <w:b/>
          <w:color w:val="000000" w:themeColor="text1"/>
          <w:lang w:val="uk-UA"/>
        </w:rPr>
        <w:t>Операційна ціль 1.2. Підтримка розвитку інноваційного екологічного сільського господарства</w:t>
      </w:r>
    </w:p>
    <w:p w:rsidR="00FA4483" w:rsidRPr="00985D99" w:rsidRDefault="00FA4483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(в тому числі – рослинництво та тваринництво, диверсифікація виробництва, переробка, кооперативи, навчання, навчальні візити)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126"/>
        <w:gridCol w:w="1843"/>
        <w:gridCol w:w="1701"/>
        <w:gridCol w:w="1701"/>
        <w:gridCol w:w="1418"/>
        <w:gridCol w:w="1559"/>
        <w:gridCol w:w="1418"/>
        <w:gridCol w:w="1418"/>
      </w:tblGrid>
      <w:tr w:rsidR="001A78BB" w:rsidRPr="00985D99" w:rsidTr="001A78BB">
        <w:trPr>
          <w:tblHeader/>
        </w:trPr>
        <w:tc>
          <w:tcPr>
            <w:tcW w:w="2093" w:type="dxa"/>
            <w:shd w:val="clear" w:color="auto" w:fill="FFFFFF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Назва діяльності </w:t>
            </w:r>
          </w:p>
          <w:p w:rsidR="00FA4483" w:rsidRPr="00985D99" w:rsidRDefault="00FA4483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реалізації діяльності (продукт) </w:t>
            </w:r>
          </w:p>
        </w:tc>
        <w:tc>
          <w:tcPr>
            <w:tcW w:w="1843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Ефект від реалізації діяльності (результат) </w:t>
            </w:r>
          </w:p>
        </w:tc>
        <w:tc>
          <w:tcPr>
            <w:tcW w:w="1701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оцінки результату діяльності </w:t>
            </w:r>
          </w:p>
        </w:tc>
        <w:tc>
          <w:tcPr>
            <w:tcW w:w="1701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перевірки показників </w:t>
            </w:r>
          </w:p>
        </w:tc>
        <w:tc>
          <w:tcPr>
            <w:tcW w:w="1418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Підрозділ, що відповідає за реалізацію діяльності </w:t>
            </w:r>
          </w:p>
        </w:tc>
        <w:tc>
          <w:tcPr>
            <w:tcW w:w="1559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Допоміжні підрозділи </w:t>
            </w:r>
          </w:p>
        </w:tc>
        <w:tc>
          <w:tcPr>
            <w:tcW w:w="1418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фінансування </w:t>
            </w:r>
          </w:p>
        </w:tc>
        <w:tc>
          <w:tcPr>
            <w:tcW w:w="1418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Терміни реалізації</w:t>
            </w:r>
          </w:p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 </w:t>
            </w:r>
            <w:r w:rsidR="00225C6B"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2025</w:t>
            </w: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 р</w:t>
            </w:r>
          </w:p>
        </w:tc>
      </w:tr>
      <w:tr w:rsidR="001A78BB" w:rsidRPr="00985D99" w:rsidTr="001A78BB">
        <w:tc>
          <w:tcPr>
            <w:tcW w:w="2093" w:type="dxa"/>
          </w:tcPr>
          <w:p w:rsidR="001D3915" w:rsidRPr="00985D99" w:rsidRDefault="00225C6B" w:rsidP="005E2F0C">
            <w:pPr>
              <w:tabs>
                <w:tab w:val="left" w:pos="820"/>
              </w:tabs>
              <w:spacing w:after="0" w:line="240" w:lineRule="auto"/>
              <w:jc w:val="both"/>
              <w:rPr>
                <w:rFonts w:eastAsia="Arial" w:cstheme="minorHAnsi"/>
                <w:color w:val="000000" w:themeColor="text1"/>
                <w:lang w:val="uk-UA"/>
              </w:rPr>
            </w:pPr>
            <w:r w:rsidRPr="00985D99">
              <w:rPr>
                <w:rFonts w:eastAsia="Arial" w:cstheme="minorHAnsi"/>
                <w:color w:val="000000" w:themeColor="text1"/>
                <w:lang w:val="uk-UA"/>
              </w:rPr>
              <w:t xml:space="preserve">1.2.1. Розвиток співпраці між громадою </w:t>
            </w:r>
            <w:r w:rsidR="001D3915" w:rsidRPr="00985D99">
              <w:rPr>
                <w:rFonts w:eastAsia="Arial" w:cstheme="minorHAnsi"/>
                <w:color w:val="000000" w:themeColor="text1"/>
                <w:lang w:val="uk-UA"/>
              </w:rPr>
              <w:t>о</w:t>
            </w:r>
            <w:r w:rsidR="00DC4D81" w:rsidRPr="00985D99">
              <w:rPr>
                <w:rFonts w:eastAsia="Arial" w:cstheme="minorHAnsi"/>
                <w:color w:val="000000" w:themeColor="text1"/>
                <w:lang w:val="uk-UA"/>
              </w:rPr>
              <w:t>б’єднан</w:t>
            </w:r>
            <w:r w:rsidRPr="00985D99">
              <w:rPr>
                <w:rFonts w:eastAsia="Arial" w:cstheme="minorHAnsi"/>
                <w:color w:val="000000" w:themeColor="text1"/>
                <w:lang w:val="uk-UA"/>
              </w:rPr>
              <w:t>нями</w:t>
            </w:r>
            <w:r w:rsidR="001D3915" w:rsidRPr="00985D99">
              <w:rPr>
                <w:rFonts w:eastAsia="Arial" w:cstheme="minorHAnsi"/>
                <w:color w:val="000000" w:themeColor="text1"/>
                <w:lang w:val="uk-UA"/>
              </w:rPr>
              <w:t>підприємців та фермерів громади</w:t>
            </w:r>
          </w:p>
        </w:tc>
        <w:tc>
          <w:tcPr>
            <w:tcW w:w="2126" w:type="dxa"/>
          </w:tcPr>
          <w:p w:rsidR="001D3915" w:rsidRPr="00985D99" w:rsidRDefault="00DC4D81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Зустр</w:t>
            </w:r>
            <w:r w:rsidR="002F43F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ічі з керівництвом громади – 4 (щокварталу)</w:t>
            </w:r>
          </w:p>
          <w:p w:rsidR="00DC4D81" w:rsidRPr="00985D99" w:rsidRDefault="00DC4D81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Спільні заходи </w:t>
            </w:r>
            <w:r w:rsidR="002F43F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–2 (День підприємця, День міста)</w:t>
            </w:r>
          </w:p>
        </w:tc>
        <w:tc>
          <w:tcPr>
            <w:tcW w:w="1843" w:type="dxa"/>
          </w:tcPr>
          <w:p w:rsidR="001D3915" w:rsidRPr="00985D99" w:rsidRDefault="00DC4D81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Налагодження системної співпраці між керівництвом громади та бізнесом</w:t>
            </w:r>
          </w:p>
        </w:tc>
        <w:tc>
          <w:tcPr>
            <w:tcW w:w="1701" w:type="dxa"/>
          </w:tcPr>
          <w:p w:rsidR="001D3915" w:rsidRPr="00985D99" w:rsidRDefault="00DC4D81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учасників зустрічей</w:t>
            </w:r>
          </w:p>
        </w:tc>
        <w:tc>
          <w:tcPr>
            <w:tcW w:w="1701" w:type="dxa"/>
          </w:tcPr>
          <w:p w:rsidR="001D3915" w:rsidRPr="00985D99" w:rsidRDefault="00DC4D81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 про проведення</w:t>
            </w:r>
          </w:p>
        </w:tc>
        <w:tc>
          <w:tcPr>
            <w:tcW w:w="1418" w:type="dxa"/>
          </w:tcPr>
          <w:p w:rsidR="001D3915" w:rsidRPr="00985D99" w:rsidRDefault="001D391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економіки міської ради</w:t>
            </w:r>
          </w:p>
        </w:tc>
        <w:tc>
          <w:tcPr>
            <w:tcW w:w="1559" w:type="dxa"/>
          </w:tcPr>
          <w:p w:rsidR="001D3915" w:rsidRPr="00985D99" w:rsidRDefault="001D391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державної реєстрації міської ради</w:t>
            </w:r>
          </w:p>
        </w:tc>
        <w:tc>
          <w:tcPr>
            <w:tcW w:w="1418" w:type="dxa"/>
          </w:tcPr>
          <w:p w:rsidR="001D3915" w:rsidRPr="00985D99" w:rsidRDefault="00A62F23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1D3915" w:rsidRPr="00985D99" w:rsidRDefault="001D391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2022</w:t>
            </w:r>
          </w:p>
        </w:tc>
      </w:tr>
      <w:tr w:rsidR="001A78BB" w:rsidRPr="00985D99" w:rsidTr="001A78BB">
        <w:trPr>
          <w:trHeight w:val="85"/>
        </w:trPr>
        <w:tc>
          <w:tcPr>
            <w:tcW w:w="2093" w:type="dxa"/>
          </w:tcPr>
          <w:p w:rsidR="001D3915" w:rsidRPr="00985D99" w:rsidRDefault="00F12192" w:rsidP="005E2F0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1.2.2. </w:t>
            </w:r>
            <w:r w:rsidR="001D3915" w:rsidRPr="00985D99">
              <w:rPr>
                <w:rFonts w:cstheme="minorHAnsi"/>
                <w:color w:val="000000" w:themeColor="text1"/>
                <w:lang w:val="uk-UA"/>
              </w:rPr>
              <w:t xml:space="preserve">Забезпечення надання  інформації, консультацій та </w:t>
            </w:r>
            <w:r w:rsidR="001D3915"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 xml:space="preserve">навчання в </w:t>
            </w:r>
            <w:r w:rsidR="00DC4D81" w:rsidRPr="00985D99">
              <w:rPr>
                <w:rFonts w:cstheme="minorHAnsi"/>
                <w:color w:val="000000" w:themeColor="text1"/>
                <w:lang w:val="uk-UA"/>
              </w:rPr>
              <w:t>громаді</w:t>
            </w:r>
            <w:r w:rsidR="001D3915" w:rsidRPr="00985D99">
              <w:rPr>
                <w:rFonts w:cstheme="minorHAnsi"/>
                <w:color w:val="000000" w:themeColor="text1"/>
                <w:lang w:val="uk-UA"/>
              </w:rPr>
              <w:t xml:space="preserve"> за напрямками інноваційне сільське господарство</w:t>
            </w:r>
            <w:r w:rsidR="00DC4D81" w:rsidRPr="00985D99">
              <w:rPr>
                <w:rFonts w:cstheme="minorHAnsi"/>
                <w:color w:val="000000" w:themeColor="text1"/>
                <w:lang w:val="uk-UA"/>
              </w:rPr>
              <w:t xml:space="preserve"> та розвиток фермерських господарств і створення кооперативів</w:t>
            </w:r>
          </w:p>
        </w:tc>
        <w:tc>
          <w:tcPr>
            <w:tcW w:w="2126" w:type="dxa"/>
          </w:tcPr>
          <w:p w:rsidR="001D3915" w:rsidRPr="00985D99" w:rsidRDefault="001D3915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Кількість наданих консультацій (не менше 20 шт. в рік)</w:t>
            </w:r>
          </w:p>
          <w:p w:rsidR="001D3915" w:rsidRPr="00985D99" w:rsidRDefault="001D3915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Кількість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проведених навчань (не менше 5шт. в рік)</w:t>
            </w:r>
          </w:p>
          <w:p w:rsidR="001D3915" w:rsidRPr="00985D99" w:rsidRDefault="001D3915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осіб, що скористались консультаціями та навчанням (не менше 50 осіб в рік)</w:t>
            </w:r>
          </w:p>
        </w:tc>
        <w:tc>
          <w:tcPr>
            <w:tcW w:w="1843" w:type="dxa"/>
          </w:tcPr>
          <w:p w:rsidR="001D3915" w:rsidRPr="00985D99" w:rsidRDefault="001D3915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Покращення умов для ведення та сприяння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розвитку малого  та середнього бізнесу в пріоритетних сферах МТГ.</w:t>
            </w:r>
          </w:p>
          <w:p w:rsidR="001D3915" w:rsidRPr="00985D99" w:rsidRDefault="001D3915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Збільшення рівня зайнятості населення. </w:t>
            </w:r>
          </w:p>
        </w:tc>
        <w:tc>
          <w:tcPr>
            <w:tcW w:w="1701" w:type="dxa"/>
          </w:tcPr>
          <w:p w:rsidR="001D3915" w:rsidRPr="00985D99" w:rsidRDefault="001D3915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Кількість суб’єктів бізнесу за пріоритетними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напрямками.</w:t>
            </w:r>
          </w:p>
          <w:p w:rsidR="001D3915" w:rsidRPr="00985D99" w:rsidRDefault="001D3915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Рівень зайнятості (безробіття).</w:t>
            </w:r>
          </w:p>
        </w:tc>
        <w:tc>
          <w:tcPr>
            <w:tcW w:w="1701" w:type="dxa"/>
          </w:tcPr>
          <w:p w:rsidR="001D3915" w:rsidRPr="00985D99" w:rsidRDefault="001D3915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Звіти фіскальних служб.</w:t>
            </w:r>
          </w:p>
          <w:p w:rsidR="001D3915" w:rsidRPr="00985D99" w:rsidRDefault="001D3915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Звіти центру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зайнятості</w:t>
            </w:r>
          </w:p>
        </w:tc>
        <w:tc>
          <w:tcPr>
            <w:tcW w:w="1418" w:type="dxa"/>
          </w:tcPr>
          <w:p w:rsidR="001D3915" w:rsidRPr="00985D99" w:rsidRDefault="001D3915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Заступник міського голови, відділ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економіки міської ради</w:t>
            </w:r>
          </w:p>
        </w:tc>
        <w:tc>
          <w:tcPr>
            <w:tcW w:w="1559" w:type="dxa"/>
          </w:tcPr>
          <w:p w:rsidR="001D3915" w:rsidRPr="00985D99" w:rsidRDefault="001D3915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Громадські</w:t>
            </w:r>
          </w:p>
          <w:p w:rsidR="001D3915" w:rsidRPr="00985D99" w:rsidRDefault="001D3915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організації, районний центр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зайнятості,</w:t>
            </w:r>
          </w:p>
          <w:p w:rsidR="001D3915" w:rsidRPr="00985D99" w:rsidRDefault="001D3915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Експерти ДОБРЕ</w:t>
            </w:r>
          </w:p>
        </w:tc>
        <w:tc>
          <w:tcPr>
            <w:tcW w:w="1418" w:type="dxa"/>
          </w:tcPr>
          <w:p w:rsidR="001D3915" w:rsidRPr="00985D99" w:rsidRDefault="00A62F23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Бюджет громади</w:t>
            </w:r>
            <w:r w:rsidR="001D391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</w:t>
            </w:r>
          </w:p>
          <w:p w:rsidR="001D3915" w:rsidRPr="00985D99" w:rsidRDefault="00A62F23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г</w:t>
            </w:r>
            <w:r w:rsidR="001D391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рантові кошти  </w:t>
            </w:r>
          </w:p>
        </w:tc>
        <w:tc>
          <w:tcPr>
            <w:tcW w:w="1418" w:type="dxa"/>
          </w:tcPr>
          <w:p w:rsidR="001D3915" w:rsidRPr="00985D99" w:rsidRDefault="001D3915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2021-2023 роки</w:t>
            </w:r>
          </w:p>
        </w:tc>
      </w:tr>
    </w:tbl>
    <w:p w:rsidR="00FA4483" w:rsidRPr="00985D99" w:rsidRDefault="00FA4483" w:rsidP="005E2F0C">
      <w:pPr>
        <w:spacing w:after="0" w:line="240" w:lineRule="auto"/>
        <w:rPr>
          <w:rFonts w:cstheme="minorHAnsi"/>
          <w:i/>
          <w:color w:val="000000" w:themeColor="text1"/>
          <w:lang w:val="uk-UA"/>
        </w:rPr>
      </w:pPr>
    </w:p>
    <w:p w:rsidR="00D27600" w:rsidRPr="00985D99" w:rsidRDefault="00D27600" w:rsidP="005E2F0C">
      <w:pPr>
        <w:spacing w:after="0" w:line="240" w:lineRule="auto"/>
        <w:ind w:left="1843" w:hanging="1843"/>
        <w:rPr>
          <w:rFonts w:eastAsia="Calibri" w:cstheme="minorHAnsi"/>
          <w:b/>
          <w:color w:val="000000" w:themeColor="text1"/>
          <w:lang w:val="uk-UA"/>
        </w:rPr>
      </w:pPr>
      <w:r w:rsidRPr="00985D99">
        <w:rPr>
          <w:rFonts w:eastAsia="Calibri" w:cstheme="minorHAnsi"/>
          <w:b/>
          <w:color w:val="000000" w:themeColor="text1"/>
          <w:lang w:val="uk-UA"/>
        </w:rPr>
        <w:t>Операційна ціль 1.3. Підтримка розвитку туризму</w:t>
      </w:r>
      <w:r w:rsidR="00637C4E" w:rsidRPr="00985D99">
        <w:rPr>
          <w:rFonts w:eastAsia="Calibri" w:cstheme="minorHAnsi"/>
          <w:b/>
          <w:color w:val="000000" w:themeColor="text1"/>
          <w:lang w:val="uk-UA"/>
        </w:rPr>
        <w:t xml:space="preserve"> як інструменту економіки</w:t>
      </w:r>
    </w:p>
    <w:p w:rsidR="00D27600" w:rsidRPr="00985D99" w:rsidRDefault="00D27600" w:rsidP="005E2F0C">
      <w:pPr>
        <w:spacing w:after="0" w:line="240" w:lineRule="auto"/>
        <w:ind w:left="1843"/>
        <w:rPr>
          <w:rFonts w:eastAsia="Calibri" w:cstheme="minorHAnsi"/>
          <w:i/>
          <w:color w:val="000000" w:themeColor="text1"/>
          <w:lang w:val="uk-UA"/>
        </w:rPr>
      </w:pPr>
      <w:r w:rsidRPr="00985D99">
        <w:rPr>
          <w:rFonts w:eastAsia="Calibri" w:cstheme="minorHAnsi"/>
          <w:i/>
          <w:color w:val="000000" w:themeColor="text1"/>
          <w:lang w:val="uk-UA"/>
        </w:rPr>
        <w:t>(в тому числі – розбудова інфраструктури, підготовка пропозицій, формування переліку пропонованих послуг та їх об’єднання в маршрути, навчання та навчальні візити)</w:t>
      </w: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126"/>
        <w:gridCol w:w="1843"/>
        <w:gridCol w:w="1701"/>
        <w:gridCol w:w="1663"/>
        <w:gridCol w:w="38"/>
        <w:gridCol w:w="1417"/>
        <w:gridCol w:w="1560"/>
        <w:gridCol w:w="1417"/>
        <w:gridCol w:w="1389"/>
        <w:gridCol w:w="12"/>
      </w:tblGrid>
      <w:tr w:rsidR="00F12192" w:rsidRPr="00985D99" w:rsidTr="001A78BB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00" w:rsidRPr="00985D99" w:rsidRDefault="00D27600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Назва діяльності </w:t>
            </w:r>
          </w:p>
          <w:p w:rsidR="00D27600" w:rsidRPr="00985D99" w:rsidRDefault="00D27600" w:rsidP="005E2F0C">
            <w:pPr>
              <w:pStyle w:val="11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00" w:rsidRPr="00985D99" w:rsidRDefault="00D27600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реалізації діяльності (продукт)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0" w:rsidRPr="00985D99" w:rsidRDefault="00D27600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Ефект від реалізації діяльності (результат)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0" w:rsidRPr="00985D99" w:rsidRDefault="00D27600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оцінки результату діяльності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0" w:rsidRPr="00985D99" w:rsidRDefault="00D27600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перевірки показників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0" w:rsidRPr="00985D99" w:rsidRDefault="00D27600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Підрозділ, що відповідає за реалізацію діяльності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0" w:rsidRPr="00985D99" w:rsidRDefault="00D27600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Допоміжні підрозділи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0" w:rsidRPr="00985D99" w:rsidRDefault="00D27600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фінансування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0" w:rsidRPr="00985D99" w:rsidRDefault="00D27600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Терміни реалізації </w:t>
            </w:r>
          </w:p>
          <w:p w:rsidR="00D27600" w:rsidRPr="00985D99" w:rsidRDefault="00D27600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 </w:t>
            </w:r>
            <w:r w:rsidR="00225C6B"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2025</w:t>
            </w: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 р</w:t>
            </w:r>
          </w:p>
        </w:tc>
      </w:tr>
      <w:tr w:rsidR="00F12192" w:rsidRPr="00985D99" w:rsidTr="001A78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0" w:rsidRPr="00985D99" w:rsidRDefault="00F12192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1.3.1. </w:t>
            </w:r>
            <w:r w:rsidR="00DC4D81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Проведення аналізу стану туристично привабливих об’єктів місць та суб’єктів надання послуг в громаді, формування їх </w:t>
            </w:r>
            <w:r w:rsidR="00DC4D81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каталогу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0" w:rsidRPr="00985D99" w:rsidRDefault="00F12192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Створенийкаталог туристичних місць та надавачів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0" w:rsidRPr="00985D99" w:rsidRDefault="00F12192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Наявність інформації про об’єкти та суб’єкти надання послуг в сфері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0" w:rsidRPr="00985D99" w:rsidRDefault="00F12192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об’єктів, включених в каталог</w:t>
            </w:r>
          </w:p>
          <w:p w:rsidR="00F12192" w:rsidRPr="00985D99" w:rsidRDefault="00F12192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  <w:p w:rsidR="00F12192" w:rsidRPr="00985D99" w:rsidRDefault="00F12192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Кількість суб’єктів надання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туристичних послуг, включених в каталог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0" w:rsidRPr="00985D99" w:rsidRDefault="00F12192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Звіт відділу про формування каталогу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0" w:rsidRPr="00985D99" w:rsidRDefault="00F12192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Відділ економіки </w:t>
            </w:r>
            <w:r w:rsidR="00623C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0" w:rsidRPr="00985D99" w:rsidRDefault="00996C54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культури і</w:t>
            </w:r>
            <w:r w:rsidR="00F12192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туризму</w:t>
            </w:r>
            <w:r w:rsidR="00D2760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,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</w:t>
            </w:r>
            <w:r w:rsidR="00D2760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ідділ житлово-комунального господарства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0" w:rsidRPr="00985D99" w:rsidRDefault="00A62F23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0" w:rsidRPr="00985D99" w:rsidRDefault="00D2760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Створення </w:t>
            </w:r>
            <w:r w:rsidR="00F12192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каталогу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до кінця 202</w:t>
            </w:r>
            <w:r w:rsidR="006F57F2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року</w:t>
            </w:r>
          </w:p>
        </w:tc>
      </w:tr>
      <w:tr w:rsidR="00F12192" w:rsidRPr="00985D99" w:rsidTr="001A78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2" w:rsidRPr="00985D99" w:rsidRDefault="00F12192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1.3.2. Проведення обстеження стану автомобільних доріг, тротуарів, стежок, шляхів підходу на популярних тури</w:t>
            </w:r>
            <w:r w:rsidR="00B61D77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стично- екскурсійних напрямках.</w:t>
            </w:r>
            <w:r w:rsidR="006F57F2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– об’єднати з 3.1.2.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2" w:rsidRPr="00985D99" w:rsidRDefault="00F12192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Наявний аналіз транспортної мережі, що сполучає туристичні об’єкти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2" w:rsidRPr="00985D99" w:rsidRDefault="00F12192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Наявність інформації про стан мережі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2" w:rsidRPr="00985D99" w:rsidRDefault="00F12192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об’єктів транспортної інфраструктури, по яким проведено аналіз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2" w:rsidRPr="00985D99" w:rsidRDefault="00F12192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 відділу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2" w:rsidRPr="00985D99" w:rsidRDefault="00F12192" w:rsidP="005E2F0C">
            <w:pPr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lang w:val="uk-UA"/>
              </w:rPr>
            </w:pPr>
            <w:r w:rsidRPr="00985D99">
              <w:rPr>
                <w:rFonts w:eastAsia="Calibri" w:cstheme="minorHAnsi"/>
                <w:color w:val="000000" w:themeColor="text1"/>
                <w:lang w:val="uk-UA"/>
              </w:rPr>
              <w:t xml:space="preserve">Відділ житлово-комунального господарства </w:t>
            </w:r>
            <w:r w:rsidR="00623C4A" w:rsidRPr="00985D99">
              <w:rPr>
                <w:rFonts w:eastAsia="Calibri" w:cstheme="minorHAnsi"/>
                <w:color w:val="000000" w:themeColor="text1"/>
                <w:lang w:val="uk-UA"/>
              </w:rPr>
              <w:t>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2" w:rsidRPr="00985D99" w:rsidRDefault="000A2CE9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Відділ культури і </w:t>
            </w:r>
            <w:r w:rsidR="00F12192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туризму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2" w:rsidRPr="00985D99" w:rsidRDefault="00A62F23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2" w:rsidRPr="00985D99" w:rsidRDefault="00F12192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Створення звіту до кінця </w:t>
            </w:r>
            <w:r w:rsidR="006F57F2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І півріччя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202</w:t>
            </w:r>
            <w:r w:rsidR="006F57F2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року</w:t>
            </w:r>
          </w:p>
        </w:tc>
      </w:tr>
      <w:tr w:rsidR="004370E0" w:rsidRPr="00985D99" w:rsidTr="001A78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1.3.3. Промоція туристичного потенціалу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Налагоджено співпрацю з 5 інтернет-виданнями</w:t>
            </w:r>
          </w:p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Виготовлено 1000 листівок</w:t>
            </w:r>
          </w:p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Участь в 3 спеціалізованих виставках</w:t>
            </w:r>
          </w:p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Підписання договорів з 5 турфірмами про співпрацю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Активізація туристичної сфери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Збільшення кількості туристичного збору у дохідній частині бюджету громади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Звіти фінансового управління про виконання бюджету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623C4A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Відділ культури і </w:t>
            </w:r>
            <w:r w:rsidR="004370E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туризму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0A2CE9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Фінансове управління, відділ економіки</w:t>
            </w:r>
            <w:r w:rsidR="004370E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 сектор зв’язків з громадськістю та з питань діяльності засобів масової інформації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A62F23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 кінця березня 2022 року</w:t>
            </w:r>
          </w:p>
        </w:tc>
      </w:tr>
      <w:tr w:rsidR="004370E0" w:rsidRPr="00985D99" w:rsidTr="001A78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1.3.4. Формування переліку об’єктів та надавачів послуг туристичного напрямку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Видання буклету з інформацією, розміщення інформації на сайтах відповідного спрямування у мережі ”Інтернет”</w:t>
            </w:r>
            <w:r w:rsidR="006F57F2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(на сайті громади та інших туристичних ресурсах)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Формування блоків достовірної та потрібної туристам інформації щодо інфраструктури туризму у громаді та можливостей щодо відпочинку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виданих буклетів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Оновлена інформація на сайті міської  територіальної громади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623C4A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культури і туризму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646739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економіки</w:t>
            </w:r>
            <w:r w:rsidR="004370E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 сектор зв’язків з громадськістю та з питань діяльності засобів масової інформації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A62F23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До кінця травня 2022 року</w:t>
            </w:r>
          </w:p>
        </w:tc>
      </w:tr>
      <w:tr w:rsidR="004370E0" w:rsidRPr="00985D99" w:rsidTr="001A78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3026DC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1.3.5. </w:t>
            </w:r>
            <w:r w:rsidR="004370E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Організація поїздок навчального спрямування у громади, які мають успішний туристичний досвід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Чотири навчальних візити.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Підвищення рівня знань в туристичній сфері</w:t>
            </w:r>
          </w:p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Збільшення кількості туристичних послуг в громаді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623C4A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Відділ культури і </w:t>
            </w:r>
            <w:r w:rsidR="004370E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туризму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646739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економіки</w:t>
            </w:r>
            <w:r w:rsidR="004370E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 сектор зв’язків з громадськістю та з питань діяльності засобів масової інформації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A62F23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До липня 2022 року</w:t>
            </w:r>
          </w:p>
        </w:tc>
      </w:tr>
      <w:tr w:rsidR="004370E0" w:rsidRPr="00985D99" w:rsidTr="001A78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3026DC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1.3.6. </w:t>
            </w:r>
            <w:r w:rsidR="004370E0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Організація та проведення заходів, спрямованих на популяризацію туристичного </w:t>
            </w:r>
            <w:r w:rsidR="004370E0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потенціалу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Проведені заходи:</w:t>
            </w:r>
          </w:p>
          <w:p w:rsidR="004370E0" w:rsidRPr="00985D99" w:rsidRDefault="004370E0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Акцій - ????, фестивалів - ????, культурно- мистецьких - ????, спортивних заходів 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- ????, традиційних свят – не менше ніж ????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Збільшення кількості туристів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????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????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623C4A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культури і</w:t>
            </w:r>
            <w:r w:rsidR="004370E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туризму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646739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економіки</w:t>
            </w:r>
            <w:r w:rsidR="004370E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, сектор зв’язків з громадськістю та з питань </w:t>
            </w:r>
            <w:r w:rsidR="004370E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діяльності засобів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масової інформації</w:t>
            </w:r>
            <w:r w:rsidR="004370E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 відділ житлово-комунального господарства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A62F23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Бюджет громади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Постійно, протягом 2021-2025 років</w:t>
            </w:r>
          </w:p>
        </w:tc>
      </w:tr>
      <w:tr w:rsidR="004370E0" w:rsidRPr="00985D99" w:rsidTr="001A78BB">
        <w:trPr>
          <w:gridAfter w:val="1"/>
          <w:wAfter w:w="1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3026DC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1.3.7. </w:t>
            </w:r>
            <w:r w:rsidR="004370E0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Створення</w:t>
            </w:r>
            <w:r w:rsidR="006F57F2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та наповнення </w:t>
            </w:r>
            <w:r w:rsidR="004370E0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вкладки «Туризм» на офіційному веб-сайті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Вкладка «Туризм» на офіційному </w:t>
            </w:r>
          </w:p>
          <w:p w:rsidR="004370E0" w:rsidRPr="00985D99" w:rsidRDefault="004370E0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веб-сайті</w:t>
            </w:r>
          </w:p>
          <w:p w:rsidR="006F57F2" w:rsidRPr="00985D99" w:rsidRDefault="006F57F2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Не менше 10 нових матеріалів щороку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Інформування туристів про туристичний потенціал громади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1</w:t>
            </w:r>
            <w:r w:rsidRPr="00985D99">
              <w:rPr>
                <w:rFonts w:cstheme="minorHAnsi"/>
                <w:color w:val="000000" w:themeColor="text1"/>
              </w:rPr>
              <w:t>кількість</w:t>
            </w:r>
          </w:p>
          <w:p w:rsidR="004370E0" w:rsidRPr="00985D99" w:rsidRDefault="004370E0" w:rsidP="005E2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</w:rPr>
              <w:t>переглядів</w:t>
            </w:r>
          </w:p>
          <w:p w:rsidR="004370E0" w:rsidRPr="00985D99" w:rsidRDefault="004370E0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веб - сайту</w:t>
            </w:r>
          </w:p>
          <w:p w:rsidR="004370E0" w:rsidRPr="00985D99" w:rsidRDefault="004370E0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2 кількість туристів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6F57F2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Статистика сайту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</w:t>
            </w:r>
            <w:r w:rsidR="00646739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діл економіки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 сектор зв’язків з громадськістю та з питань діяльності засобів масової інформації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A62F23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0" w:rsidRPr="00985D99" w:rsidRDefault="004370E0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:rsidR="00D27600" w:rsidRPr="00985D99" w:rsidRDefault="00D27600" w:rsidP="005E2F0C">
      <w:pPr>
        <w:spacing w:after="0" w:line="240" w:lineRule="auto"/>
        <w:ind w:left="1843" w:hanging="1843"/>
        <w:rPr>
          <w:rFonts w:cstheme="minorHAnsi"/>
          <w:color w:val="000000" w:themeColor="text1"/>
          <w:lang w:val="uk-UA"/>
        </w:rPr>
      </w:pPr>
    </w:p>
    <w:p w:rsidR="00FA4483" w:rsidRPr="00985D99" w:rsidRDefault="00FA4483" w:rsidP="005E2F0C">
      <w:pPr>
        <w:spacing w:after="0" w:line="240" w:lineRule="auto"/>
        <w:ind w:left="1843" w:hanging="1843"/>
        <w:rPr>
          <w:rFonts w:cstheme="minorHAnsi"/>
          <w:b/>
          <w:color w:val="000000" w:themeColor="text1"/>
          <w:lang w:val="uk-UA"/>
        </w:rPr>
      </w:pPr>
      <w:r w:rsidRPr="00985D99">
        <w:rPr>
          <w:rFonts w:cstheme="minorHAnsi"/>
          <w:b/>
          <w:color w:val="000000" w:themeColor="text1"/>
          <w:lang w:val="uk-UA"/>
        </w:rPr>
        <w:t>Операційна ціль 1.4. Забезпечення високих стандартів обслуговування інвесторів</w:t>
      </w:r>
    </w:p>
    <w:p w:rsidR="00FA4483" w:rsidRPr="00985D99" w:rsidRDefault="00FA4483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(наприклад – формування планів просторового планування, зонування території, виділення інвестиційних ділянок, формування інвестиційної пропозиції, призначення спеціаліста в адміністрації громади)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126"/>
        <w:gridCol w:w="1843"/>
        <w:gridCol w:w="1701"/>
        <w:gridCol w:w="1701"/>
        <w:gridCol w:w="1417"/>
        <w:gridCol w:w="1560"/>
        <w:gridCol w:w="1417"/>
        <w:gridCol w:w="1418"/>
      </w:tblGrid>
      <w:tr w:rsidR="006E0A66" w:rsidRPr="00985D99" w:rsidTr="001A78BB">
        <w:trPr>
          <w:tblHeader/>
        </w:trPr>
        <w:tc>
          <w:tcPr>
            <w:tcW w:w="2093" w:type="dxa"/>
            <w:shd w:val="clear" w:color="auto" w:fill="FFFFFF"/>
          </w:tcPr>
          <w:p w:rsidR="005F2864" w:rsidRPr="00985D99" w:rsidRDefault="005F28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Назва діяльності </w:t>
            </w:r>
          </w:p>
          <w:p w:rsidR="005F2864" w:rsidRPr="00985D99" w:rsidRDefault="005F2864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5F2864" w:rsidRPr="00985D99" w:rsidRDefault="005F28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реалізації діяльності (продукт) </w:t>
            </w:r>
          </w:p>
        </w:tc>
        <w:tc>
          <w:tcPr>
            <w:tcW w:w="1843" w:type="dxa"/>
          </w:tcPr>
          <w:p w:rsidR="005F2864" w:rsidRPr="00985D99" w:rsidRDefault="005F28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Ефект від реалізації діяльності (результат) </w:t>
            </w:r>
          </w:p>
        </w:tc>
        <w:tc>
          <w:tcPr>
            <w:tcW w:w="1701" w:type="dxa"/>
          </w:tcPr>
          <w:p w:rsidR="005F2864" w:rsidRPr="00985D99" w:rsidRDefault="005F28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оцінки результату діяльності </w:t>
            </w:r>
          </w:p>
        </w:tc>
        <w:tc>
          <w:tcPr>
            <w:tcW w:w="1701" w:type="dxa"/>
          </w:tcPr>
          <w:p w:rsidR="005F2864" w:rsidRPr="00985D99" w:rsidRDefault="005F28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перевірки показників </w:t>
            </w:r>
          </w:p>
        </w:tc>
        <w:tc>
          <w:tcPr>
            <w:tcW w:w="1417" w:type="dxa"/>
          </w:tcPr>
          <w:p w:rsidR="005F2864" w:rsidRPr="00985D99" w:rsidRDefault="005F28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Підрозділ, що відповідає за реалізацію діяльності </w:t>
            </w:r>
          </w:p>
        </w:tc>
        <w:tc>
          <w:tcPr>
            <w:tcW w:w="1560" w:type="dxa"/>
          </w:tcPr>
          <w:p w:rsidR="005F2864" w:rsidRPr="00985D99" w:rsidRDefault="005F28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Допоміжні підрозділи </w:t>
            </w:r>
          </w:p>
        </w:tc>
        <w:tc>
          <w:tcPr>
            <w:tcW w:w="1417" w:type="dxa"/>
          </w:tcPr>
          <w:p w:rsidR="005F2864" w:rsidRPr="00985D99" w:rsidRDefault="005F28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фінансування </w:t>
            </w:r>
          </w:p>
        </w:tc>
        <w:tc>
          <w:tcPr>
            <w:tcW w:w="1418" w:type="dxa"/>
          </w:tcPr>
          <w:p w:rsidR="005F2864" w:rsidRPr="00985D99" w:rsidRDefault="005F28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Терміни реалізації</w:t>
            </w:r>
          </w:p>
          <w:p w:rsidR="005F2864" w:rsidRPr="00985D99" w:rsidRDefault="005F28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 </w:t>
            </w:r>
            <w:r w:rsidR="00225C6B"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2025</w:t>
            </w: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 р</w:t>
            </w:r>
          </w:p>
        </w:tc>
      </w:tr>
      <w:tr w:rsidR="007A11E4" w:rsidRPr="00985D99" w:rsidTr="001A78BB">
        <w:tc>
          <w:tcPr>
            <w:tcW w:w="2093" w:type="dxa"/>
          </w:tcPr>
          <w:p w:rsidR="007A11E4" w:rsidRPr="00985D99" w:rsidRDefault="007A11E4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1.4.1. Генеральний план м.Новгорода-Сіверського</w:t>
            </w:r>
          </w:p>
        </w:tc>
        <w:tc>
          <w:tcPr>
            <w:tcW w:w="2126" w:type="dxa"/>
          </w:tcPr>
          <w:p w:rsidR="007A11E4" w:rsidRPr="00985D99" w:rsidRDefault="007A11E4" w:rsidP="005E2F0C">
            <w:pPr>
              <w:pStyle w:val="a5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1 генеральний план</w:t>
            </w:r>
          </w:p>
          <w:p w:rsidR="007A11E4" w:rsidRPr="00985D99" w:rsidRDefault="007A11E4" w:rsidP="005E2F0C">
            <w:pPr>
              <w:pStyle w:val="a5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(1 план зонування,</w:t>
            </w:r>
          </w:p>
          <w:p w:rsidR="007A11E4" w:rsidRPr="00985D99" w:rsidRDefault="007A11E4" w:rsidP="005E2F0C">
            <w:pPr>
              <w:pStyle w:val="a5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1 історико-архітектурний опорний план)</w:t>
            </w:r>
          </w:p>
        </w:tc>
        <w:tc>
          <w:tcPr>
            <w:tcW w:w="1843" w:type="dxa"/>
          </w:tcPr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Планування, забудова та інше використання територій для задоволення сучасних та майбутніх потреб суспільства, охорона довкілля та раціональне використання природних ресурсів;визначення охоронних зон пам’яток та зон регулювання забудови;</w:t>
            </w:r>
          </w:p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підвищення прозорості інвестиційної діяльності та</w:t>
            </w:r>
          </w:p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економічної</w:t>
            </w:r>
          </w:p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активності міста;</w:t>
            </w:r>
          </w:p>
        </w:tc>
        <w:tc>
          <w:tcPr>
            <w:tcW w:w="1701" w:type="dxa"/>
          </w:tcPr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Генеральний план</w:t>
            </w:r>
          </w:p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(план зонування,</w:t>
            </w:r>
          </w:p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історико-архітектурний опорний план).</w:t>
            </w:r>
          </w:p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Кількість учасників заходу з обговорення Генерального плану.</w:t>
            </w:r>
          </w:p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</w:tcPr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Документація відділу містобудування та архітектури; Протокол заходу з обговорення Генерального плану</w:t>
            </w:r>
          </w:p>
        </w:tc>
        <w:tc>
          <w:tcPr>
            <w:tcW w:w="1417" w:type="dxa"/>
          </w:tcPr>
          <w:p w:rsidR="007A11E4" w:rsidRPr="00985D99" w:rsidRDefault="007A11E4" w:rsidP="005E2F0C">
            <w:pPr>
              <w:pStyle w:val="a5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містобудування та архітектури</w:t>
            </w:r>
            <w:r w:rsidR="00623C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560" w:type="dxa"/>
          </w:tcPr>
          <w:p w:rsidR="007A11E4" w:rsidRPr="00985D99" w:rsidRDefault="00646739" w:rsidP="005E2F0C">
            <w:pPr>
              <w:pStyle w:val="a5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економіки,</w:t>
            </w:r>
          </w:p>
          <w:p w:rsidR="007A11E4" w:rsidRPr="00985D99" w:rsidRDefault="00646739" w:rsidP="005E2F0C">
            <w:pPr>
              <w:pStyle w:val="a5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ф</w:t>
            </w:r>
            <w:r w:rsidR="00094A8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інансове управління міської ради,</w:t>
            </w:r>
          </w:p>
          <w:p w:rsidR="007A11E4" w:rsidRPr="00985D99" w:rsidRDefault="00646739" w:rsidP="005E2F0C">
            <w:pPr>
              <w:pStyle w:val="a5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проектні організації</w:t>
            </w:r>
          </w:p>
        </w:tc>
        <w:tc>
          <w:tcPr>
            <w:tcW w:w="1417" w:type="dxa"/>
          </w:tcPr>
          <w:p w:rsidR="007A11E4" w:rsidRPr="00985D99" w:rsidRDefault="00A62F23" w:rsidP="005E2F0C">
            <w:pPr>
              <w:pStyle w:val="a5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7A11E4" w:rsidRPr="00985D99" w:rsidRDefault="007A11E4" w:rsidP="005E2F0C">
            <w:pPr>
              <w:pStyle w:val="a5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2021-2022 р.р.</w:t>
            </w:r>
          </w:p>
        </w:tc>
      </w:tr>
      <w:tr w:rsidR="007A11E4" w:rsidRPr="00985D99" w:rsidTr="001A78BB">
        <w:trPr>
          <w:tblHeader/>
        </w:trPr>
        <w:tc>
          <w:tcPr>
            <w:tcW w:w="2093" w:type="dxa"/>
            <w:shd w:val="clear" w:color="auto" w:fill="FFFFFF"/>
          </w:tcPr>
          <w:p w:rsidR="007A11E4" w:rsidRPr="00985D99" w:rsidRDefault="007A11E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1.4.2. Комплексний план просторового розвитку території Новгород-Сіверської міської ТГ</w:t>
            </w:r>
          </w:p>
        </w:tc>
        <w:tc>
          <w:tcPr>
            <w:tcW w:w="2126" w:type="dxa"/>
            <w:shd w:val="clear" w:color="auto" w:fill="FFFFFF"/>
          </w:tcPr>
          <w:p w:rsidR="007A11E4" w:rsidRPr="00985D99" w:rsidRDefault="007A11E4" w:rsidP="005E2F0C">
            <w:pPr>
              <w:pStyle w:val="Default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1 комплексний план просторового розвитку</w:t>
            </w:r>
          </w:p>
        </w:tc>
        <w:tc>
          <w:tcPr>
            <w:tcW w:w="1843" w:type="dxa"/>
          </w:tcPr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Здійсненняпросторовогоплануваннятериторіїгромади, як в межах, так і за межами населенихпунктів; підвищення прозорості інвестиційної діяльності тапідвищення</w:t>
            </w:r>
          </w:p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</w:rPr>
              <w:t>економічної</w:t>
            </w:r>
          </w:p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</w:rPr>
              <w:t>активності в</w:t>
            </w:r>
          </w:p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</w:rPr>
              <w:t>громаді</w:t>
            </w:r>
          </w:p>
        </w:tc>
        <w:tc>
          <w:tcPr>
            <w:tcW w:w="1701" w:type="dxa"/>
          </w:tcPr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Комплексний план просторового розвитку території</w:t>
            </w:r>
          </w:p>
        </w:tc>
        <w:tc>
          <w:tcPr>
            <w:tcW w:w="1701" w:type="dxa"/>
          </w:tcPr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Документація відділу містобудування та архітектури</w:t>
            </w:r>
          </w:p>
        </w:tc>
        <w:tc>
          <w:tcPr>
            <w:tcW w:w="1417" w:type="dxa"/>
          </w:tcPr>
          <w:p w:rsidR="007A11E4" w:rsidRPr="00985D99" w:rsidRDefault="007A11E4" w:rsidP="005E2F0C">
            <w:pPr>
              <w:pStyle w:val="Default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Відділ містобудування та архітектури</w:t>
            </w:r>
            <w:r w:rsidR="00623C4A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560" w:type="dxa"/>
          </w:tcPr>
          <w:p w:rsidR="007A11E4" w:rsidRPr="00985D99" w:rsidRDefault="007A11E4" w:rsidP="005E2F0C">
            <w:pPr>
              <w:pStyle w:val="Default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Відді</w:t>
            </w:r>
            <w:r w:rsidR="00646739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л економіки,</w:t>
            </w:r>
          </w:p>
          <w:p w:rsidR="007A11E4" w:rsidRPr="00985D99" w:rsidRDefault="00646739" w:rsidP="005E2F0C">
            <w:pPr>
              <w:pStyle w:val="Default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ф</w:t>
            </w:r>
            <w:r w:rsidR="00094A8A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інансове управління міської ради,</w:t>
            </w:r>
          </w:p>
          <w:p w:rsidR="007A11E4" w:rsidRPr="00985D99" w:rsidRDefault="00094A8A" w:rsidP="005E2F0C">
            <w:pPr>
              <w:pStyle w:val="Default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проектні організації</w:t>
            </w:r>
          </w:p>
        </w:tc>
        <w:tc>
          <w:tcPr>
            <w:tcW w:w="1417" w:type="dxa"/>
          </w:tcPr>
          <w:p w:rsidR="007A11E4" w:rsidRPr="00985D99" w:rsidRDefault="00A62F23" w:rsidP="005E2F0C">
            <w:pPr>
              <w:pStyle w:val="Default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Державний бюджет</w:t>
            </w:r>
            <w:r w:rsidR="007A11E4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,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бюджет громади</w:t>
            </w:r>
          </w:p>
        </w:tc>
        <w:tc>
          <w:tcPr>
            <w:tcW w:w="1418" w:type="dxa"/>
          </w:tcPr>
          <w:p w:rsidR="007A11E4" w:rsidRPr="00985D99" w:rsidRDefault="007A11E4" w:rsidP="005E2F0C">
            <w:pPr>
              <w:pStyle w:val="Default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до 2025  р.</w:t>
            </w:r>
          </w:p>
        </w:tc>
      </w:tr>
      <w:tr w:rsidR="007A11E4" w:rsidRPr="00985D99" w:rsidTr="001A78BB">
        <w:trPr>
          <w:trHeight w:val="85"/>
        </w:trPr>
        <w:tc>
          <w:tcPr>
            <w:tcW w:w="2093" w:type="dxa"/>
          </w:tcPr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1.4.3. Визначення відповідальної посадової особи в МТГ з питань інвестицій та покладання на нього обов’язків щодо роботи з інвесторами (з дотриманням принципів гендерної рівності)</w:t>
            </w:r>
          </w:p>
        </w:tc>
        <w:tc>
          <w:tcPr>
            <w:tcW w:w="2126" w:type="dxa"/>
          </w:tcPr>
          <w:p w:rsidR="007A11E4" w:rsidRPr="00985D99" w:rsidRDefault="007A11E4" w:rsidP="005E2F0C">
            <w:pPr>
              <w:pStyle w:val="13"/>
              <w:ind w:right="-167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працівників - 1</w:t>
            </w:r>
          </w:p>
        </w:tc>
        <w:tc>
          <w:tcPr>
            <w:tcW w:w="1843" w:type="dxa"/>
          </w:tcPr>
          <w:p w:rsidR="007A11E4" w:rsidRPr="00985D99" w:rsidRDefault="007A11E4" w:rsidP="005E2F0C">
            <w:pPr>
              <w:pStyle w:val="13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Покращення умов для ведення та сприяння розвитку малого та середнього бізнесу в МТГ.</w:t>
            </w:r>
          </w:p>
          <w:p w:rsidR="007A11E4" w:rsidRPr="00985D99" w:rsidRDefault="007A11E4" w:rsidP="005E2F0C">
            <w:pPr>
              <w:pStyle w:val="13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Збільшення робочих місць</w:t>
            </w:r>
          </w:p>
          <w:p w:rsidR="007A11E4" w:rsidRPr="00985D99" w:rsidRDefault="007A11E4" w:rsidP="005E2F0C">
            <w:pPr>
              <w:pStyle w:val="13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Збільшення рівня зайнятості населення.</w:t>
            </w:r>
          </w:p>
        </w:tc>
        <w:tc>
          <w:tcPr>
            <w:tcW w:w="1701" w:type="dxa"/>
          </w:tcPr>
          <w:p w:rsidR="007A11E4" w:rsidRPr="00985D99" w:rsidRDefault="007A11E4" w:rsidP="005E2F0C">
            <w:pPr>
              <w:pStyle w:val="13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інвесторів . Кількість</w:t>
            </w:r>
          </w:p>
          <w:p w:rsidR="007A11E4" w:rsidRPr="00985D99" w:rsidRDefault="007A11E4" w:rsidP="005E2F0C">
            <w:pPr>
              <w:pStyle w:val="13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нових робочих місць.</w:t>
            </w:r>
          </w:p>
          <w:p w:rsidR="007A11E4" w:rsidRPr="00985D99" w:rsidRDefault="007A11E4" w:rsidP="005E2F0C">
            <w:pPr>
              <w:pStyle w:val="13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Рівень зайнятості (безробіття).</w:t>
            </w:r>
          </w:p>
        </w:tc>
        <w:tc>
          <w:tcPr>
            <w:tcW w:w="1701" w:type="dxa"/>
          </w:tcPr>
          <w:p w:rsidR="007A11E4" w:rsidRPr="00985D99" w:rsidRDefault="007A11E4" w:rsidP="005E2F0C">
            <w:pPr>
              <w:pStyle w:val="13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Звіти фіскальних служб.</w:t>
            </w:r>
          </w:p>
          <w:p w:rsidR="007A11E4" w:rsidRPr="00985D99" w:rsidRDefault="007A11E4" w:rsidP="005E2F0C">
            <w:pPr>
              <w:pStyle w:val="13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Звіти центру зайнятості .</w:t>
            </w:r>
          </w:p>
          <w:p w:rsidR="007A11E4" w:rsidRPr="00985D99" w:rsidRDefault="007A11E4" w:rsidP="005E2F0C">
            <w:pPr>
              <w:pStyle w:val="13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Заступник міського голови </w:t>
            </w:r>
          </w:p>
        </w:tc>
        <w:tc>
          <w:tcPr>
            <w:tcW w:w="1560" w:type="dxa"/>
          </w:tcPr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Постійна депутатська комісія з питань </w:t>
            </w:r>
            <w:r w:rsidRPr="00985D99">
              <w:rPr>
                <w:rStyle w:val="22"/>
                <w:rFonts w:cstheme="minorHAnsi"/>
                <w:color w:val="000000" w:themeColor="text1"/>
                <w:sz w:val="22"/>
                <w:szCs w:val="22"/>
                <w:lang w:val="uk-UA"/>
              </w:rPr>
              <w:t>планування, бюджету та комунальної власності</w:t>
            </w:r>
          </w:p>
        </w:tc>
        <w:tc>
          <w:tcPr>
            <w:tcW w:w="1417" w:type="dxa"/>
          </w:tcPr>
          <w:p w:rsidR="007A11E4" w:rsidRPr="00985D99" w:rsidRDefault="00A62F23" w:rsidP="005E2F0C">
            <w:pPr>
              <w:pStyle w:val="13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7A11E4" w:rsidRPr="00985D99" w:rsidRDefault="007A11E4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2022 рік</w:t>
            </w:r>
          </w:p>
        </w:tc>
      </w:tr>
      <w:tr w:rsidR="00A0690B" w:rsidRPr="00985D99" w:rsidTr="001A78BB">
        <w:trPr>
          <w:trHeight w:val="85"/>
        </w:trPr>
        <w:tc>
          <w:tcPr>
            <w:tcW w:w="2093" w:type="dxa"/>
          </w:tcPr>
          <w:p w:rsidR="00A0690B" w:rsidRPr="00985D99" w:rsidRDefault="00150A95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1.4.5. </w:t>
            </w:r>
            <w:r w:rsidR="00A0690B" w:rsidRPr="00985D99">
              <w:rPr>
                <w:rFonts w:cstheme="minorHAnsi"/>
                <w:color w:val="000000" w:themeColor="text1"/>
                <w:lang w:val="uk-UA"/>
              </w:rPr>
              <w:t xml:space="preserve">Створення бази потенційних інвестиційних можливостей в громаді ї її </w:t>
            </w:r>
            <w:r w:rsidR="001B61B4" w:rsidRPr="00985D99">
              <w:rPr>
                <w:rFonts w:cstheme="minorHAnsi"/>
                <w:color w:val="000000" w:themeColor="text1"/>
                <w:lang w:val="uk-UA"/>
              </w:rPr>
              <w:t>–</w:t>
            </w:r>
            <w:r w:rsidR="00A0690B" w:rsidRPr="00985D99">
              <w:rPr>
                <w:rFonts w:cstheme="minorHAnsi"/>
                <w:color w:val="000000" w:themeColor="text1"/>
                <w:lang w:val="uk-UA"/>
              </w:rPr>
              <w:t>оприлюднення на веб-сайті ТГ</w:t>
            </w:r>
          </w:p>
          <w:p w:rsidR="001B61B4" w:rsidRPr="00985D99" w:rsidRDefault="001B61B4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дописати розміщення на сайті до завлалня 1.1.2.</w:t>
            </w:r>
          </w:p>
        </w:tc>
        <w:tc>
          <w:tcPr>
            <w:tcW w:w="2126" w:type="dxa"/>
          </w:tcPr>
          <w:p w:rsidR="00A0690B" w:rsidRPr="00985D99" w:rsidRDefault="00A0690B" w:rsidP="005E2F0C">
            <w:pPr>
              <w:pStyle w:val="13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База на веб-сайті громади</w:t>
            </w:r>
          </w:p>
        </w:tc>
        <w:tc>
          <w:tcPr>
            <w:tcW w:w="1843" w:type="dxa"/>
          </w:tcPr>
          <w:p w:rsidR="00A0690B" w:rsidRPr="00985D99" w:rsidRDefault="00A0690B" w:rsidP="005E2F0C">
            <w:pPr>
              <w:pStyle w:val="13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Покрашення умов інвестиційної діяльності в громаді</w:t>
            </w:r>
          </w:p>
        </w:tc>
        <w:tc>
          <w:tcPr>
            <w:tcW w:w="1701" w:type="dxa"/>
          </w:tcPr>
          <w:p w:rsidR="00A0690B" w:rsidRPr="00985D99" w:rsidRDefault="00A0690B" w:rsidP="005E2F0C">
            <w:pPr>
              <w:pStyle w:val="13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1 Кількість інвесторів</w:t>
            </w:r>
          </w:p>
          <w:p w:rsidR="00A0690B" w:rsidRPr="00985D99" w:rsidRDefault="00A0690B" w:rsidP="005E2F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2 кількість</w:t>
            </w:r>
          </w:p>
          <w:p w:rsidR="00A0690B" w:rsidRPr="00985D99" w:rsidRDefault="00A0690B" w:rsidP="005E2F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переглядів</w:t>
            </w:r>
          </w:p>
          <w:p w:rsidR="00A0690B" w:rsidRPr="00985D99" w:rsidRDefault="00A0690B" w:rsidP="005E2F0C">
            <w:pPr>
              <w:pStyle w:val="13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веб - сайту</w:t>
            </w:r>
          </w:p>
        </w:tc>
        <w:tc>
          <w:tcPr>
            <w:tcW w:w="1701" w:type="dxa"/>
          </w:tcPr>
          <w:p w:rsidR="00A0690B" w:rsidRPr="00985D99" w:rsidRDefault="00A0690B" w:rsidP="005E2F0C">
            <w:pPr>
              <w:pStyle w:val="13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Звіти структурних підрозділів  ради</w:t>
            </w:r>
          </w:p>
        </w:tc>
        <w:tc>
          <w:tcPr>
            <w:tcW w:w="1417" w:type="dxa"/>
          </w:tcPr>
          <w:p w:rsidR="00A0690B" w:rsidRPr="00985D99" w:rsidRDefault="00A0690B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Відділ економіки</w:t>
            </w:r>
            <w:r w:rsidR="00623C4A" w:rsidRPr="00985D99">
              <w:rPr>
                <w:rFonts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560" w:type="dxa"/>
          </w:tcPr>
          <w:p w:rsidR="00A0690B" w:rsidRPr="00985D99" w:rsidRDefault="00A62F23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Структурні підрозділи міської ради</w:t>
            </w:r>
          </w:p>
        </w:tc>
        <w:tc>
          <w:tcPr>
            <w:tcW w:w="1417" w:type="dxa"/>
          </w:tcPr>
          <w:p w:rsidR="00A0690B" w:rsidRPr="00985D99" w:rsidRDefault="00A62F23" w:rsidP="005E2F0C">
            <w:pPr>
              <w:pStyle w:val="13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A0690B" w:rsidRPr="00985D99" w:rsidRDefault="00A62F23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до 2025 року</w:t>
            </w:r>
          </w:p>
        </w:tc>
      </w:tr>
    </w:tbl>
    <w:p w:rsidR="005F2864" w:rsidRPr="00985D99" w:rsidRDefault="005F2864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</w:p>
    <w:p w:rsidR="00FA4483" w:rsidRPr="00985D99" w:rsidRDefault="00FA4483" w:rsidP="005E2F0C">
      <w:pPr>
        <w:spacing w:after="0" w:line="240" w:lineRule="auto"/>
        <w:ind w:left="1843" w:hanging="1843"/>
        <w:rPr>
          <w:rFonts w:cstheme="minorHAnsi"/>
          <w:b/>
          <w:color w:val="000000" w:themeColor="text1"/>
          <w:lang w:val="uk-UA"/>
        </w:rPr>
      </w:pPr>
      <w:r w:rsidRPr="00985D99">
        <w:rPr>
          <w:rFonts w:cstheme="minorHAnsi"/>
          <w:b/>
          <w:color w:val="000000" w:themeColor="text1"/>
          <w:lang w:val="uk-UA"/>
        </w:rPr>
        <w:t xml:space="preserve">Операційна ціль 1.5. Промоція (реклама) громади та її потенціалів </w:t>
      </w:r>
      <w:r w:rsidR="006E78BB" w:rsidRPr="00985D99">
        <w:rPr>
          <w:rFonts w:cstheme="minorHAnsi"/>
          <w:b/>
          <w:color w:val="000000" w:themeColor="text1"/>
          <w:lang w:val="uk-UA"/>
        </w:rPr>
        <w:t>– розкидати по напрямках</w:t>
      </w:r>
      <w:r w:rsidR="00225C6B" w:rsidRPr="00985D99">
        <w:rPr>
          <w:rFonts w:cstheme="minorHAnsi"/>
          <w:b/>
          <w:color w:val="000000" w:themeColor="text1"/>
          <w:lang w:val="uk-UA"/>
        </w:rPr>
        <w:t xml:space="preserve"> в попередніх операційних цілях</w:t>
      </w:r>
    </w:p>
    <w:p w:rsidR="00FA4483" w:rsidRPr="00985D99" w:rsidRDefault="00FA4483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(наприклад, формування рекламних матеріалів, їх поширення, створення окремих розділів на офіційних інтернет-ресурсах, участь в спеціалізованих заходах і т.і.)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126"/>
        <w:gridCol w:w="1843"/>
        <w:gridCol w:w="1701"/>
        <w:gridCol w:w="1701"/>
        <w:gridCol w:w="1417"/>
        <w:gridCol w:w="1560"/>
        <w:gridCol w:w="1417"/>
        <w:gridCol w:w="1418"/>
      </w:tblGrid>
      <w:tr w:rsidR="00FA4483" w:rsidRPr="00985D99" w:rsidTr="00EF791B">
        <w:trPr>
          <w:tblHeader/>
        </w:trPr>
        <w:tc>
          <w:tcPr>
            <w:tcW w:w="2093" w:type="dxa"/>
            <w:shd w:val="clear" w:color="auto" w:fill="FFFFFF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Назва діяльності </w:t>
            </w:r>
          </w:p>
          <w:p w:rsidR="00FA4483" w:rsidRPr="00985D99" w:rsidRDefault="00FA4483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реалізації діяльності (продукт) </w:t>
            </w:r>
          </w:p>
        </w:tc>
        <w:tc>
          <w:tcPr>
            <w:tcW w:w="1843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Ефект від реалізації діяльності (результат) </w:t>
            </w:r>
          </w:p>
        </w:tc>
        <w:tc>
          <w:tcPr>
            <w:tcW w:w="1701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оцінки результату діяльності </w:t>
            </w:r>
          </w:p>
        </w:tc>
        <w:tc>
          <w:tcPr>
            <w:tcW w:w="1701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перевірки показників </w:t>
            </w:r>
          </w:p>
        </w:tc>
        <w:tc>
          <w:tcPr>
            <w:tcW w:w="1417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Підрозділ, що відповідає за реалізацію діяльності </w:t>
            </w:r>
          </w:p>
        </w:tc>
        <w:tc>
          <w:tcPr>
            <w:tcW w:w="1560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Допоміжні підрозділи </w:t>
            </w:r>
          </w:p>
        </w:tc>
        <w:tc>
          <w:tcPr>
            <w:tcW w:w="1417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фінансування </w:t>
            </w:r>
          </w:p>
        </w:tc>
        <w:tc>
          <w:tcPr>
            <w:tcW w:w="1418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Терміни реалізації</w:t>
            </w:r>
          </w:p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 </w:t>
            </w:r>
            <w:r w:rsidR="00225C6B"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2025</w:t>
            </w: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 р</w:t>
            </w:r>
          </w:p>
        </w:tc>
      </w:tr>
      <w:tr w:rsidR="00EC1F87" w:rsidRPr="00985D99" w:rsidTr="00EF791B">
        <w:tc>
          <w:tcPr>
            <w:tcW w:w="2093" w:type="dxa"/>
          </w:tcPr>
          <w:p w:rsidR="00EC1F87" w:rsidRPr="00985D99" w:rsidRDefault="000C7DF9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1.5.1. </w:t>
            </w:r>
            <w:r w:rsidR="00EC1F87" w:rsidRPr="00985D99">
              <w:rPr>
                <w:rFonts w:cstheme="minorHAnsi"/>
                <w:color w:val="000000" w:themeColor="text1"/>
                <w:lang w:val="uk-UA"/>
              </w:rPr>
              <w:t>Активна ярмаркова діяльність продукцією власних підприємців та залучення інших виробників</w:t>
            </w:r>
          </w:p>
        </w:tc>
        <w:tc>
          <w:tcPr>
            <w:tcW w:w="2126" w:type="dxa"/>
          </w:tcPr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заходів, в яких брала участь громада ( не менше   5 шт. щорічно)</w:t>
            </w:r>
          </w:p>
        </w:tc>
        <w:tc>
          <w:tcPr>
            <w:tcW w:w="1843" w:type="dxa"/>
          </w:tcPr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Покращення умов для ведення та сприяння розвитку малого  та середнього бізнесу в ОТГ. Задоволення потреб мешканців громади.</w:t>
            </w:r>
          </w:p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проведених заходів.</w:t>
            </w:r>
          </w:p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Рівень задоволення підприємців та населення.</w:t>
            </w:r>
          </w:p>
        </w:tc>
        <w:tc>
          <w:tcPr>
            <w:tcW w:w="1701" w:type="dxa"/>
          </w:tcPr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Звіти структурних підрозділів  ради.</w:t>
            </w:r>
          </w:p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Результати соціологічних досліджень.</w:t>
            </w:r>
          </w:p>
        </w:tc>
        <w:tc>
          <w:tcPr>
            <w:tcW w:w="1417" w:type="dxa"/>
          </w:tcPr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Заступник міського голови, старости</w:t>
            </w:r>
          </w:p>
        </w:tc>
        <w:tc>
          <w:tcPr>
            <w:tcW w:w="1560" w:type="dxa"/>
          </w:tcPr>
          <w:p w:rsidR="00EC1F87" w:rsidRPr="00985D99" w:rsidRDefault="00094A8A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Громадські об’єднання, підприємці М</w:t>
            </w:r>
            <w:r w:rsidR="00EC1F87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ТГ</w:t>
            </w:r>
          </w:p>
        </w:tc>
        <w:tc>
          <w:tcPr>
            <w:tcW w:w="1417" w:type="dxa"/>
          </w:tcPr>
          <w:p w:rsidR="00EC1F87" w:rsidRPr="00985D99" w:rsidRDefault="00A62F23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громади,спонсорські кошти</w:t>
            </w:r>
          </w:p>
        </w:tc>
        <w:tc>
          <w:tcPr>
            <w:tcW w:w="1418" w:type="dxa"/>
          </w:tcPr>
          <w:p w:rsidR="00EC1F87" w:rsidRPr="00985D99" w:rsidRDefault="00B25DCA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Постійно починаючи з 2022</w:t>
            </w:r>
            <w:r w:rsidR="00EC1F87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року</w:t>
            </w:r>
          </w:p>
        </w:tc>
      </w:tr>
      <w:tr w:rsidR="00EC1F87" w:rsidRPr="00985D99" w:rsidTr="00EF791B">
        <w:trPr>
          <w:trHeight w:val="85"/>
        </w:trPr>
        <w:tc>
          <w:tcPr>
            <w:tcW w:w="2093" w:type="dxa"/>
          </w:tcPr>
          <w:p w:rsidR="00EC1F87" w:rsidRPr="00985D99" w:rsidRDefault="000C7DF9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1.5.2. </w:t>
            </w:r>
            <w:r w:rsidR="00EC1F87" w:rsidRPr="00985D99">
              <w:rPr>
                <w:rFonts w:cstheme="minorHAnsi"/>
                <w:color w:val="000000" w:themeColor="text1"/>
                <w:lang w:val="uk-UA"/>
              </w:rPr>
              <w:t xml:space="preserve">Pозробка та випуск друкованої </w:t>
            </w:r>
            <w:r w:rsidR="00EC1F87"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рекламно -інформаційної, сувенірної  продукції</w:t>
            </w:r>
          </w:p>
        </w:tc>
        <w:tc>
          <w:tcPr>
            <w:tcW w:w="2126" w:type="dxa"/>
          </w:tcPr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Кількість підготовлених видів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та екземплярів друкованої та сув</w:t>
            </w:r>
            <w:r w:rsidR="00C65BF4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енірної продукції, 3 видів, 3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000 екземплярів)</w:t>
            </w:r>
          </w:p>
        </w:tc>
        <w:tc>
          <w:tcPr>
            <w:tcW w:w="1843" w:type="dxa"/>
          </w:tcPr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Покращення умов для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ведення та сприяння р</w:t>
            </w:r>
            <w:r w:rsidR="00C65BF4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озвитку туристичного бізнесу в М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ТГ. </w:t>
            </w:r>
          </w:p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Кількість випущеної</w:t>
            </w:r>
          </w:p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продукції.</w:t>
            </w:r>
          </w:p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суб’єктів  туристичного бізнесу.</w:t>
            </w:r>
          </w:p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туристів.</w:t>
            </w:r>
          </w:p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Звіти структурних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підрозділів ради.</w:t>
            </w:r>
          </w:p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Звіти фіскальних служб.</w:t>
            </w:r>
          </w:p>
        </w:tc>
        <w:tc>
          <w:tcPr>
            <w:tcW w:w="1417" w:type="dxa"/>
          </w:tcPr>
          <w:p w:rsidR="00EC1F87" w:rsidRPr="00985D99" w:rsidRDefault="00C65BF4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В</w:t>
            </w:r>
            <w:r w:rsidR="00EC1F87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ідділ культури </w:t>
            </w:r>
            <w:r w:rsidR="00623C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і </w:t>
            </w:r>
            <w:r w:rsidR="00623C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туризму міської ради</w:t>
            </w:r>
          </w:p>
        </w:tc>
        <w:tc>
          <w:tcPr>
            <w:tcW w:w="1560" w:type="dxa"/>
          </w:tcPr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Громадські об’єднання,</w:t>
            </w:r>
          </w:p>
          <w:p w:rsidR="00EC1F87" w:rsidRPr="00985D99" w:rsidRDefault="00094A8A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підприємці М</w:t>
            </w:r>
            <w:r w:rsidR="00EC1F87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ТГ</w:t>
            </w:r>
          </w:p>
        </w:tc>
        <w:tc>
          <w:tcPr>
            <w:tcW w:w="1417" w:type="dxa"/>
          </w:tcPr>
          <w:p w:rsidR="00A62F23" w:rsidRPr="00985D99" w:rsidRDefault="00A62F23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Бюджет громади,</w:t>
            </w:r>
          </w:p>
          <w:p w:rsidR="00EC1F87" w:rsidRPr="00985D99" w:rsidRDefault="00A62F23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спонсорські кошти</w:t>
            </w:r>
          </w:p>
        </w:tc>
        <w:tc>
          <w:tcPr>
            <w:tcW w:w="1418" w:type="dxa"/>
          </w:tcPr>
          <w:p w:rsidR="00EC1F87" w:rsidRPr="00985D99" w:rsidRDefault="00EC1F87" w:rsidP="005E2F0C">
            <w:pPr>
              <w:pStyle w:val="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2022- </w:t>
            </w:r>
            <w:r w:rsidR="00225C6B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2025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роки</w:t>
            </w:r>
          </w:p>
        </w:tc>
      </w:tr>
      <w:tr w:rsidR="003B4948" w:rsidRPr="00985D99" w:rsidTr="00EF791B">
        <w:trPr>
          <w:trHeight w:val="85"/>
        </w:trPr>
        <w:tc>
          <w:tcPr>
            <w:tcW w:w="2093" w:type="dxa"/>
          </w:tcPr>
          <w:p w:rsidR="003B4948" w:rsidRPr="00985D99" w:rsidRDefault="000C7DF9" w:rsidP="005E2F0C">
            <w:pPr>
              <w:pStyle w:val="14"/>
              <w:ind w:left="0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1.5.3. </w:t>
            </w:r>
            <w:r w:rsidR="003B4948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Налагодження співпраці з туристичними кампаніями</w:t>
            </w:r>
          </w:p>
          <w:p w:rsidR="001B61B4" w:rsidRPr="00985D99" w:rsidRDefault="001B61B4" w:rsidP="005E2F0C">
            <w:pPr>
              <w:pStyle w:val="14"/>
              <w:ind w:left="0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</w:p>
          <w:p w:rsidR="001B61B4" w:rsidRPr="00985D99" w:rsidRDefault="001B61B4" w:rsidP="005E2F0C">
            <w:pPr>
              <w:pStyle w:val="14"/>
              <w:ind w:left="0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Додати до 1.2.?</w:t>
            </w:r>
          </w:p>
        </w:tc>
        <w:tc>
          <w:tcPr>
            <w:tcW w:w="2126" w:type="dxa"/>
          </w:tcPr>
          <w:p w:rsidR="003B4948" w:rsidRPr="00985D99" w:rsidRDefault="003B4948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Підписання меморандуму про співпрацю з 2  туристичними компаніями</w:t>
            </w:r>
          </w:p>
        </w:tc>
        <w:tc>
          <w:tcPr>
            <w:tcW w:w="1843" w:type="dxa"/>
          </w:tcPr>
          <w:p w:rsidR="003B4948" w:rsidRPr="00985D99" w:rsidRDefault="003B4948" w:rsidP="005E2F0C">
            <w:pPr>
              <w:pStyle w:val="HTML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 w:eastAsia="ru-RU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 w:eastAsia="ru-RU"/>
              </w:rPr>
              <w:t xml:space="preserve">Співробітництво з туристичними компаніями щодо   розвитку 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 w:eastAsia="ru-RU"/>
              </w:rPr>
              <w:br/>
              <w:t>інвестиційної діяльності у галузі туризму</w:t>
            </w:r>
          </w:p>
        </w:tc>
        <w:tc>
          <w:tcPr>
            <w:tcW w:w="1701" w:type="dxa"/>
          </w:tcPr>
          <w:p w:rsidR="003B4948" w:rsidRPr="00985D99" w:rsidRDefault="003B4948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Кількість спільних заходів, проектів і т.і.</w:t>
            </w:r>
          </w:p>
        </w:tc>
        <w:tc>
          <w:tcPr>
            <w:tcW w:w="1701" w:type="dxa"/>
          </w:tcPr>
          <w:p w:rsidR="003B4948" w:rsidRPr="00985D99" w:rsidRDefault="003B4948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Звітність закладів, що реалізовують спільні заходи</w:t>
            </w:r>
          </w:p>
        </w:tc>
        <w:tc>
          <w:tcPr>
            <w:tcW w:w="1417" w:type="dxa"/>
          </w:tcPr>
          <w:p w:rsidR="003B4948" w:rsidRPr="00985D99" w:rsidRDefault="00623C4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Відділ культури і</w:t>
            </w:r>
            <w:r w:rsidR="003B4948" w:rsidRPr="00985D99">
              <w:rPr>
                <w:rFonts w:cstheme="minorHAnsi"/>
                <w:color w:val="000000" w:themeColor="text1"/>
                <w:lang w:val="uk-UA"/>
              </w:rPr>
              <w:t xml:space="preserve"> туризму міської ради,</w:t>
            </w:r>
          </w:p>
          <w:p w:rsidR="003B4948" w:rsidRPr="00985D99" w:rsidRDefault="003B4948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Центр підтримки підприємництва та туризму</w:t>
            </w:r>
          </w:p>
        </w:tc>
        <w:tc>
          <w:tcPr>
            <w:tcW w:w="1560" w:type="dxa"/>
          </w:tcPr>
          <w:p w:rsidR="003B4948" w:rsidRPr="00985D99" w:rsidRDefault="003B4948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ГО, туристичні компанії</w:t>
            </w:r>
          </w:p>
        </w:tc>
        <w:tc>
          <w:tcPr>
            <w:tcW w:w="1417" w:type="dxa"/>
          </w:tcPr>
          <w:p w:rsidR="003B4948" w:rsidRPr="00985D99" w:rsidRDefault="00A62F23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Бюджет громади, </w:t>
            </w:r>
            <w:r w:rsidR="003B4948" w:rsidRPr="00985D99">
              <w:rPr>
                <w:rFonts w:cstheme="minorHAnsi"/>
                <w:color w:val="000000" w:themeColor="text1"/>
                <w:lang w:val="uk-UA"/>
              </w:rPr>
              <w:t>кошти донорів</w:t>
            </w:r>
          </w:p>
        </w:tc>
        <w:tc>
          <w:tcPr>
            <w:tcW w:w="1418" w:type="dxa"/>
          </w:tcPr>
          <w:p w:rsidR="003B4948" w:rsidRPr="00985D99" w:rsidRDefault="003B4948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2022-2023 роки</w:t>
            </w:r>
          </w:p>
        </w:tc>
      </w:tr>
    </w:tbl>
    <w:p w:rsidR="00FA4483" w:rsidRPr="00985D99" w:rsidRDefault="00FA4483" w:rsidP="005E2F0C">
      <w:pPr>
        <w:spacing w:after="0" w:line="240" w:lineRule="auto"/>
        <w:rPr>
          <w:rFonts w:cstheme="minorHAnsi"/>
          <w:b/>
          <w:color w:val="000000" w:themeColor="text1"/>
          <w:lang w:val="uk-UA"/>
        </w:rPr>
      </w:pPr>
    </w:p>
    <w:p w:rsidR="001B61B4" w:rsidRPr="00985D99" w:rsidRDefault="001B61B4" w:rsidP="005E2F0C">
      <w:pPr>
        <w:spacing w:after="0" w:line="240" w:lineRule="auto"/>
        <w:rPr>
          <w:rFonts w:cstheme="minorHAnsi"/>
          <w:b/>
          <w:color w:val="000000" w:themeColor="text1"/>
          <w:u w:val="single"/>
          <w:lang w:val="uk-UA"/>
        </w:rPr>
      </w:pPr>
      <w:r w:rsidRPr="00985D99">
        <w:rPr>
          <w:rFonts w:cstheme="minorHAnsi"/>
          <w:b/>
          <w:color w:val="000000" w:themeColor="text1"/>
          <w:u w:val="single"/>
          <w:lang w:val="uk-UA"/>
        </w:rPr>
        <w:br w:type="page"/>
      </w:r>
    </w:p>
    <w:p w:rsidR="00125082" w:rsidRPr="00985D99" w:rsidRDefault="00125082" w:rsidP="005E2F0C">
      <w:pPr>
        <w:spacing w:after="0" w:line="240" w:lineRule="auto"/>
        <w:rPr>
          <w:rFonts w:cstheme="minorHAnsi"/>
          <w:b/>
          <w:color w:val="000000" w:themeColor="text1"/>
          <w:u w:val="single"/>
          <w:lang w:val="uk-UA"/>
        </w:rPr>
      </w:pPr>
      <w:r w:rsidRPr="00985D99">
        <w:rPr>
          <w:rFonts w:cstheme="minorHAnsi"/>
          <w:b/>
          <w:color w:val="000000" w:themeColor="text1"/>
          <w:u w:val="single"/>
          <w:lang w:val="uk-UA"/>
        </w:rPr>
        <w:lastRenderedPageBreak/>
        <w:t>Стратегічна ціль2. Забезпечення доступу мешканців до різноманітних суспільних послуг високої якості та підтримка для найбільш потребуючих категорій мешканців</w:t>
      </w:r>
    </w:p>
    <w:p w:rsidR="00125082" w:rsidRPr="00985D99" w:rsidRDefault="00125082" w:rsidP="005E2F0C">
      <w:pPr>
        <w:spacing w:after="0" w:line="240" w:lineRule="auto"/>
        <w:ind w:left="1843" w:hanging="1843"/>
        <w:rPr>
          <w:rFonts w:cstheme="minorHAnsi"/>
          <w:b/>
          <w:color w:val="000000" w:themeColor="text1"/>
          <w:lang w:val="uk-UA"/>
        </w:rPr>
      </w:pPr>
      <w:r w:rsidRPr="00985D99">
        <w:rPr>
          <w:rFonts w:cstheme="minorHAnsi"/>
          <w:b/>
          <w:color w:val="000000" w:themeColor="text1"/>
          <w:lang w:val="uk-UA"/>
        </w:rPr>
        <w:t>Операційна ціль 2.1. Ефективна система управління громадою</w:t>
      </w:r>
    </w:p>
    <w:p w:rsidR="00125082" w:rsidRPr="00985D99" w:rsidRDefault="00125082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(наприклад, організаційні зміни, плани оптимізації і реорганізації освіти/культури/комунальних підприємств і т.і., аналіз використання об’єктів та плани їх перепрофілювання або реорганізації, поширення надання окремих видів послуг на всю територію громади, ефективна система надання адміністративних послуг, залучення зовнішнього фінансування (проектний менеджмент), налагодження і розвиток міжнародних партнерств і міжмуніципальна співпраця)</w:t>
      </w: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701"/>
        <w:gridCol w:w="142"/>
        <w:gridCol w:w="1701"/>
        <w:gridCol w:w="1701"/>
        <w:gridCol w:w="1417"/>
        <w:gridCol w:w="1560"/>
        <w:gridCol w:w="1417"/>
        <w:gridCol w:w="1349"/>
      </w:tblGrid>
      <w:tr w:rsidR="006819F4" w:rsidRPr="00985D99" w:rsidTr="00EF791B">
        <w:trPr>
          <w:tblHeader/>
        </w:trPr>
        <w:tc>
          <w:tcPr>
            <w:tcW w:w="2235" w:type="dxa"/>
            <w:shd w:val="clear" w:color="auto" w:fill="FFFFFF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Назва діяльності </w:t>
            </w:r>
          </w:p>
          <w:p w:rsidR="00125082" w:rsidRPr="00985D99" w:rsidRDefault="00125082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реалізації діяльності (продукт) </w:t>
            </w:r>
          </w:p>
        </w:tc>
        <w:tc>
          <w:tcPr>
            <w:tcW w:w="1843" w:type="dxa"/>
            <w:gridSpan w:val="2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Ефект від реалізації діяльності (результат) </w:t>
            </w:r>
          </w:p>
        </w:tc>
        <w:tc>
          <w:tcPr>
            <w:tcW w:w="1701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оцінки результату діяльності </w:t>
            </w:r>
          </w:p>
        </w:tc>
        <w:tc>
          <w:tcPr>
            <w:tcW w:w="1701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перевірки показників </w:t>
            </w:r>
          </w:p>
        </w:tc>
        <w:tc>
          <w:tcPr>
            <w:tcW w:w="1417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Підрозділ, що відповідає за реалізацію діяльності </w:t>
            </w:r>
          </w:p>
        </w:tc>
        <w:tc>
          <w:tcPr>
            <w:tcW w:w="1560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Допоміжні підрозділи </w:t>
            </w:r>
          </w:p>
        </w:tc>
        <w:tc>
          <w:tcPr>
            <w:tcW w:w="1417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фінансування </w:t>
            </w:r>
          </w:p>
        </w:tc>
        <w:tc>
          <w:tcPr>
            <w:tcW w:w="1349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Терміни реалізації</w:t>
            </w:r>
          </w:p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 </w:t>
            </w:r>
            <w:r w:rsidR="00225C6B"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2025</w:t>
            </w: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 р</w:t>
            </w:r>
          </w:p>
        </w:tc>
      </w:tr>
      <w:tr w:rsidR="008C764C" w:rsidRPr="00985D99" w:rsidTr="00EF791B">
        <w:tc>
          <w:tcPr>
            <w:tcW w:w="2235" w:type="dxa"/>
          </w:tcPr>
          <w:p w:rsidR="008C764C" w:rsidRPr="00985D99" w:rsidRDefault="000C7DF9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2.1.1. </w:t>
            </w:r>
            <w:r w:rsidR="008C764C" w:rsidRPr="00985D99">
              <w:rPr>
                <w:rFonts w:cstheme="minorHAnsi"/>
                <w:color w:val="000000" w:themeColor="text1"/>
                <w:lang w:val="uk-UA"/>
              </w:rPr>
              <w:t>Формування та забезпечення ефективної діяльності мережі закладів освіти, яка відповідає освітнім потребам мешканців громади</w:t>
            </w:r>
          </w:p>
        </w:tc>
        <w:tc>
          <w:tcPr>
            <w:tcW w:w="1984" w:type="dxa"/>
          </w:tcPr>
          <w:p w:rsidR="008C764C" w:rsidRPr="00985D99" w:rsidRDefault="008C764C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Ефективна, відповідаюча актуальним потребам громади мережа закладів освіти</w:t>
            </w:r>
          </w:p>
          <w:p w:rsidR="008C764C" w:rsidRPr="00985D99" w:rsidRDefault="008C764C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План оптимізації</w:t>
            </w:r>
          </w:p>
        </w:tc>
        <w:tc>
          <w:tcPr>
            <w:tcW w:w="1843" w:type="dxa"/>
            <w:gridSpan w:val="2"/>
          </w:tcPr>
          <w:p w:rsidR="008C764C" w:rsidRPr="00985D99" w:rsidRDefault="008C764C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Забезпечення надання якісних освітніх послуг</w:t>
            </w:r>
          </w:p>
          <w:p w:rsidR="008C764C" w:rsidRPr="00985D99" w:rsidRDefault="008C764C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Забезпечення якісного освітнього середовища</w:t>
            </w:r>
          </w:p>
        </w:tc>
        <w:tc>
          <w:tcPr>
            <w:tcW w:w="1701" w:type="dxa"/>
          </w:tcPr>
          <w:p w:rsidR="008C764C" w:rsidRPr="00985D99" w:rsidRDefault="008C764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Результати ЗНО, конкурсів, олімпіад, досягнення учнів </w:t>
            </w:r>
          </w:p>
          <w:p w:rsidR="008C764C" w:rsidRPr="00985D99" w:rsidRDefault="008C764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Підвищення рівня освітньої діяльності</w:t>
            </w:r>
          </w:p>
        </w:tc>
        <w:tc>
          <w:tcPr>
            <w:tcW w:w="1701" w:type="dxa"/>
          </w:tcPr>
          <w:p w:rsidR="008C764C" w:rsidRPr="00985D99" w:rsidRDefault="008C764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Звіти відділу</w:t>
            </w:r>
          </w:p>
          <w:p w:rsidR="008C764C" w:rsidRPr="00985D99" w:rsidRDefault="008C764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  <w:p w:rsidR="008C764C" w:rsidRPr="00985D99" w:rsidRDefault="008C764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Результати державного аудиту</w:t>
            </w:r>
          </w:p>
        </w:tc>
        <w:tc>
          <w:tcPr>
            <w:tcW w:w="1417" w:type="dxa"/>
          </w:tcPr>
          <w:p w:rsidR="008C764C" w:rsidRPr="00985D99" w:rsidRDefault="008C764C" w:rsidP="005E2F0C">
            <w:pPr>
              <w:spacing w:after="0" w:line="240" w:lineRule="auto"/>
              <w:ind w:left="100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Відділ освіти, молоді та спорту</w:t>
            </w:r>
            <w:r w:rsidR="00623C4A" w:rsidRPr="00985D99">
              <w:rPr>
                <w:rFonts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560" w:type="dxa"/>
          </w:tcPr>
          <w:p w:rsidR="008C764C" w:rsidRPr="00985D99" w:rsidRDefault="00094A8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Фінансове управління міської ради</w:t>
            </w:r>
          </w:p>
        </w:tc>
        <w:tc>
          <w:tcPr>
            <w:tcW w:w="1417" w:type="dxa"/>
          </w:tcPr>
          <w:p w:rsidR="008C764C" w:rsidRPr="00985D99" w:rsidRDefault="008C764C" w:rsidP="005E2F0C">
            <w:pPr>
              <w:spacing w:after="0" w:line="240" w:lineRule="auto"/>
              <w:ind w:left="220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349" w:type="dxa"/>
          </w:tcPr>
          <w:p w:rsidR="008C764C" w:rsidRPr="00985D99" w:rsidRDefault="008C764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Розробка</w:t>
            </w:r>
          </w:p>
          <w:p w:rsidR="008C764C" w:rsidRPr="00985D99" w:rsidRDefault="008C764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2021</w:t>
            </w:r>
          </w:p>
          <w:p w:rsidR="008C764C" w:rsidRPr="00985D99" w:rsidRDefault="008C764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Реалізація до 2025</w:t>
            </w:r>
          </w:p>
        </w:tc>
      </w:tr>
      <w:tr w:rsidR="008C764C" w:rsidRPr="00985D99" w:rsidTr="00EF791B">
        <w:tc>
          <w:tcPr>
            <w:tcW w:w="2235" w:type="dxa"/>
          </w:tcPr>
          <w:p w:rsidR="008C764C" w:rsidRPr="00985D99" w:rsidRDefault="000C7DF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2.1.2. </w:t>
            </w:r>
            <w:r w:rsidR="008C764C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Забезпечення формування нового освітнього простору шляхом розробки та реалізації програми</w:t>
            </w:r>
          </w:p>
          <w:p w:rsidR="008C764C" w:rsidRPr="00985D99" w:rsidRDefault="008C764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«Розвиток освіти Новгород-Сіверської МТГ»</w:t>
            </w:r>
          </w:p>
        </w:tc>
        <w:tc>
          <w:tcPr>
            <w:tcW w:w="1984" w:type="dxa"/>
          </w:tcPr>
          <w:p w:rsidR="008C764C" w:rsidRPr="00985D99" w:rsidRDefault="008C764C" w:rsidP="005E2F0C">
            <w:pPr>
              <w:spacing w:after="0" w:line="240" w:lineRule="auto"/>
              <w:ind w:right="700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Програма</w:t>
            </w:r>
          </w:p>
          <w:p w:rsidR="008C764C" w:rsidRPr="00985D99" w:rsidRDefault="008C764C" w:rsidP="005E2F0C">
            <w:pPr>
              <w:spacing w:after="0" w:line="240" w:lineRule="auto"/>
              <w:ind w:right="700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Показники передбачені програми </w:t>
            </w:r>
          </w:p>
          <w:p w:rsidR="008C764C" w:rsidRPr="00985D99" w:rsidRDefault="008C764C" w:rsidP="005E2F0C">
            <w:pPr>
              <w:spacing w:after="0" w:line="240" w:lineRule="auto"/>
              <w:ind w:right="700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«Розвиток освіти Новгород-Сіверської МТГ»</w:t>
            </w:r>
          </w:p>
        </w:tc>
        <w:tc>
          <w:tcPr>
            <w:tcW w:w="1843" w:type="dxa"/>
            <w:gridSpan w:val="2"/>
          </w:tcPr>
          <w:p w:rsidR="008C764C" w:rsidRPr="00985D99" w:rsidRDefault="008C764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Оснащеність ЗЗСО сучасною технічкою (ПК, стем-лабораторії)</w:t>
            </w:r>
          </w:p>
        </w:tc>
        <w:tc>
          <w:tcPr>
            <w:tcW w:w="1701" w:type="dxa"/>
          </w:tcPr>
          <w:p w:rsidR="008C764C" w:rsidRPr="00985D99" w:rsidRDefault="008C764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8C764C" w:rsidRPr="00985D99" w:rsidRDefault="008C764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8C764C" w:rsidRPr="00985D99" w:rsidRDefault="008C764C" w:rsidP="005E2F0C">
            <w:pPr>
              <w:spacing w:after="0" w:line="240" w:lineRule="auto"/>
              <w:ind w:left="100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відділ освіти, молоді та спорту</w:t>
            </w:r>
            <w:r w:rsidR="00623C4A" w:rsidRPr="00985D99">
              <w:rPr>
                <w:rFonts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560" w:type="dxa"/>
          </w:tcPr>
          <w:p w:rsidR="008C764C" w:rsidRPr="00985D99" w:rsidRDefault="00094A8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Фінансове управління міської ради,</w:t>
            </w:r>
            <w:r w:rsidR="008C764C" w:rsidRPr="00985D99">
              <w:rPr>
                <w:rFonts w:cstheme="minorHAnsi"/>
                <w:color w:val="000000" w:themeColor="text1"/>
                <w:lang w:val="uk-UA"/>
              </w:rPr>
              <w:t>ЦПРПП</w:t>
            </w:r>
          </w:p>
        </w:tc>
        <w:tc>
          <w:tcPr>
            <w:tcW w:w="1417" w:type="dxa"/>
            <w:vAlign w:val="bottom"/>
          </w:tcPr>
          <w:p w:rsidR="008C764C" w:rsidRPr="00985D99" w:rsidRDefault="008C764C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Бюджет громади, Державний бюджет;</w:t>
            </w:r>
          </w:p>
          <w:p w:rsidR="008C764C" w:rsidRPr="00985D99" w:rsidRDefault="008C764C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кошти цільових програм;</w:t>
            </w:r>
          </w:p>
          <w:p w:rsidR="008C764C" w:rsidRPr="00985D99" w:rsidRDefault="008C764C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програми міжнародної технічної допомоги;</w:t>
            </w:r>
          </w:p>
          <w:p w:rsidR="008C764C" w:rsidRPr="00985D99" w:rsidRDefault="008C764C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благодійні внески та 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кошти спонсорів.</w:t>
            </w:r>
          </w:p>
        </w:tc>
        <w:tc>
          <w:tcPr>
            <w:tcW w:w="1349" w:type="dxa"/>
          </w:tcPr>
          <w:p w:rsidR="008C764C" w:rsidRPr="00985D99" w:rsidRDefault="001B61B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Актуалізація програми до кінця 2021 року</w:t>
            </w:r>
          </w:p>
          <w:p w:rsidR="001B61B4" w:rsidRPr="00985D99" w:rsidRDefault="001B61B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Реалізація до 2025 року</w:t>
            </w:r>
          </w:p>
        </w:tc>
      </w:tr>
      <w:tr w:rsidR="006E78BB" w:rsidRPr="00985D99" w:rsidTr="00EF791B">
        <w:trPr>
          <w:trHeight w:val="85"/>
        </w:trPr>
        <w:tc>
          <w:tcPr>
            <w:tcW w:w="2235" w:type="dxa"/>
          </w:tcPr>
          <w:p w:rsidR="006E78BB" w:rsidRPr="00985D99" w:rsidRDefault="000C7DF9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lang w:val="uk-UA"/>
              </w:rPr>
              <w:lastRenderedPageBreak/>
              <w:t xml:space="preserve">2.1.3. </w:t>
            </w:r>
            <w:r w:rsidR="006E78BB" w:rsidRPr="00985D99">
              <w:rPr>
                <w:rFonts w:asciiTheme="minorHAnsi" w:hAnsiTheme="minorHAnsi" w:cstheme="minorHAnsi"/>
                <w:bCs/>
                <w:color w:val="000000" w:themeColor="text1"/>
                <w:lang w:val="uk-UA"/>
              </w:rPr>
              <w:t>Забезпечення надання якісних адміністративних послуг через ЦНАП</w:t>
            </w:r>
          </w:p>
        </w:tc>
        <w:tc>
          <w:tcPr>
            <w:tcW w:w="1984" w:type="dxa"/>
          </w:tcPr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Закуплено оснащення для ЦНАПУ: меблі, обладнання, програмне забезпеч. – не менше 1 шт.</w:t>
            </w:r>
          </w:p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Розроблено та впроваджено план дій щодо удосконалення якості послуг – 1шт.</w:t>
            </w:r>
          </w:p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Розроблено інформаційних та технологічних карток на послугу</w:t>
            </w:r>
          </w:p>
        </w:tc>
        <w:tc>
          <w:tcPr>
            <w:tcW w:w="1843" w:type="dxa"/>
            <w:gridSpan w:val="2"/>
          </w:tcPr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Покращення якості надання та кількості адмінпослуг</w:t>
            </w:r>
          </w:p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Скорочення часу надання адмінпослуг</w:t>
            </w:r>
          </w:p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Підвищення рівня доступності до адмінпосуг для мешканців віддалених сіл</w:t>
            </w:r>
          </w:p>
        </w:tc>
        <w:tc>
          <w:tcPr>
            <w:tcW w:w="1701" w:type="dxa"/>
          </w:tcPr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Рівень задоволення мешканців</w:t>
            </w:r>
          </w:p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Зменшення кількість скарг</w:t>
            </w:r>
          </w:p>
        </w:tc>
        <w:tc>
          <w:tcPr>
            <w:tcW w:w="1701" w:type="dxa"/>
          </w:tcPr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 з роботи адміністраторів ЦНАП</w:t>
            </w:r>
          </w:p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Звіти з роботи ЦНАП щодо кількості адмінпослуг для мешканців віддалених сіл за місцем їх отримання</w:t>
            </w:r>
          </w:p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Результи соціологічних досліджень</w:t>
            </w:r>
          </w:p>
          <w:p w:rsidR="006E78BB" w:rsidRPr="00985D99" w:rsidRDefault="006E78BB" w:rsidP="005E2F0C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Дані журналу звернень громадян</w:t>
            </w:r>
          </w:p>
        </w:tc>
        <w:tc>
          <w:tcPr>
            <w:tcW w:w="1417" w:type="dxa"/>
          </w:tcPr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ЦНАП, відділ державної реєстрації</w:t>
            </w:r>
            <w:r w:rsidR="00623C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560" w:type="dxa"/>
          </w:tcPr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Постійна депутатська комісія з питань </w:t>
            </w:r>
            <w:r w:rsidRPr="00985D99">
              <w:rPr>
                <w:rStyle w:val="22"/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планування, бюджету та комунальної власності</w:t>
            </w:r>
          </w:p>
        </w:tc>
        <w:tc>
          <w:tcPr>
            <w:tcW w:w="1417" w:type="dxa"/>
          </w:tcPr>
          <w:p w:rsidR="006E78BB" w:rsidRPr="00985D99" w:rsidRDefault="00A62F23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  <w:r w:rsidR="006E78BB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, </w:t>
            </w:r>
          </w:p>
          <w:p w:rsidR="006E78BB" w:rsidRPr="00985D99" w:rsidRDefault="00A62F23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г</w:t>
            </w:r>
            <w:r w:rsidR="006E78BB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рантові кошти</w:t>
            </w:r>
          </w:p>
        </w:tc>
        <w:tc>
          <w:tcPr>
            <w:tcW w:w="1349" w:type="dxa"/>
          </w:tcPr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2023-</w:t>
            </w:r>
            <w:r w:rsidR="00225C6B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2025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роки</w:t>
            </w:r>
          </w:p>
        </w:tc>
      </w:tr>
      <w:tr w:rsidR="006E78BB" w:rsidRPr="00985D99" w:rsidTr="00EF791B">
        <w:tc>
          <w:tcPr>
            <w:tcW w:w="2235" w:type="dxa"/>
          </w:tcPr>
          <w:p w:rsidR="006E78BB" w:rsidRPr="00985D99" w:rsidRDefault="000C7DF9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2.1.4. </w:t>
            </w:r>
            <w:r w:rsidR="006E78BB" w:rsidRPr="00985D99">
              <w:rPr>
                <w:rFonts w:cstheme="minorHAnsi"/>
                <w:color w:val="000000" w:themeColor="text1"/>
                <w:lang w:val="uk-UA"/>
              </w:rPr>
              <w:t>Організація навчання та підвищення кваліфікації посадових осіб міської ради  її виконавчих органів  та мешканців громади</w:t>
            </w:r>
          </w:p>
        </w:tc>
        <w:tc>
          <w:tcPr>
            <w:tcW w:w="1984" w:type="dxa"/>
          </w:tcPr>
          <w:p w:rsidR="006E78BB" w:rsidRPr="00985D99" w:rsidRDefault="006E78BB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 w:eastAsia="en-GB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Кількість посадовців та інших фахівців які підвищать кваліфікацію або пройдуть навчання - не менше 50 осіб щорічно</w:t>
            </w:r>
          </w:p>
        </w:tc>
        <w:tc>
          <w:tcPr>
            <w:tcW w:w="1843" w:type="dxa"/>
            <w:gridSpan w:val="2"/>
          </w:tcPr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Покращення якості надання послуг </w:t>
            </w:r>
          </w:p>
          <w:p w:rsidR="006E78BB" w:rsidRPr="00985D99" w:rsidRDefault="006E78BB" w:rsidP="005E2F0C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Створення умов для ефективного розвитку громад</w:t>
            </w:r>
          </w:p>
        </w:tc>
        <w:tc>
          <w:tcPr>
            <w:tcW w:w="1701" w:type="dxa"/>
          </w:tcPr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Рівень задоволення мешканців від отримання послуг</w:t>
            </w:r>
          </w:p>
          <w:p w:rsidR="006E78BB" w:rsidRPr="00985D99" w:rsidRDefault="006E78BB" w:rsidP="005E2F0C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Зменшення кількість скарг</w:t>
            </w:r>
          </w:p>
        </w:tc>
        <w:tc>
          <w:tcPr>
            <w:tcW w:w="1701" w:type="dxa"/>
          </w:tcPr>
          <w:p w:rsidR="006E78BB" w:rsidRPr="00985D99" w:rsidRDefault="006E78BB" w:rsidP="005E2F0C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Дані кадрового підрозділу про кількість отриманих сертифікатів</w:t>
            </w:r>
          </w:p>
          <w:p w:rsidR="006E78BB" w:rsidRPr="00985D99" w:rsidRDefault="006E78BB" w:rsidP="005E2F0C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Дані журналу вхідної кореспонденції  про кількість 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проведених тренінгів</w:t>
            </w:r>
          </w:p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Результати досліджень</w:t>
            </w:r>
          </w:p>
          <w:p w:rsidR="006E78BB" w:rsidRPr="00985D99" w:rsidRDefault="006E78BB" w:rsidP="005E2F0C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Дані журналу звернень громадян</w:t>
            </w:r>
          </w:p>
          <w:p w:rsidR="006E78BB" w:rsidRPr="00985D99" w:rsidRDefault="006E78BB" w:rsidP="005E2F0C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Секретар міської ради, начальник відділу управління персоналом</w:t>
            </w:r>
            <w:r w:rsidR="00623C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560" w:type="dxa"/>
          </w:tcPr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Чернігівський Центр перепідготовки та підвищення кваліфікації працівників,</w:t>
            </w:r>
          </w:p>
          <w:p w:rsidR="006E78BB" w:rsidRPr="00985D99" w:rsidRDefault="006E78BB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Експерти Програми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(DOBRE) </w:t>
            </w:r>
          </w:p>
        </w:tc>
        <w:tc>
          <w:tcPr>
            <w:tcW w:w="1417" w:type="dxa"/>
          </w:tcPr>
          <w:p w:rsidR="006E78BB" w:rsidRPr="00985D99" w:rsidRDefault="00A62F23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Бюджет громади</w:t>
            </w:r>
            <w:r w:rsidR="006E78BB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</w:t>
            </w:r>
          </w:p>
          <w:p w:rsidR="006E78BB" w:rsidRPr="00985D99" w:rsidRDefault="00A62F23" w:rsidP="005E2F0C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г</w:t>
            </w:r>
            <w:r w:rsidR="006E78BB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рантові кошти</w:t>
            </w:r>
          </w:p>
        </w:tc>
        <w:tc>
          <w:tcPr>
            <w:tcW w:w="1349" w:type="dxa"/>
          </w:tcPr>
          <w:p w:rsidR="006E78BB" w:rsidRPr="00985D99" w:rsidRDefault="006E78BB" w:rsidP="005E2F0C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2021-</w:t>
            </w:r>
            <w:r w:rsidR="00225C6B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2025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 роки</w:t>
            </w:r>
          </w:p>
        </w:tc>
      </w:tr>
      <w:tr w:rsidR="00492DD5" w:rsidRPr="00985D99" w:rsidTr="00EF791B">
        <w:tc>
          <w:tcPr>
            <w:tcW w:w="2235" w:type="dxa"/>
          </w:tcPr>
          <w:p w:rsidR="00492DD5" w:rsidRPr="00985D99" w:rsidRDefault="000C7DF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2.1.5. </w:t>
            </w:r>
            <w:r w:rsidR="00492DD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Аналіз управлінської структури громади, працевлаштування нових спеціалістів.</w:t>
            </w:r>
          </w:p>
        </w:tc>
        <w:tc>
          <w:tcPr>
            <w:tcW w:w="1984" w:type="dxa"/>
          </w:tcPr>
          <w:p w:rsidR="00492DD5" w:rsidRPr="00985D99" w:rsidRDefault="00492DD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843" w:type="dxa"/>
            <w:gridSpan w:val="2"/>
          </w:tcPr>
          <w:p w:rsidR="00492DD5" w:rsidRPr="00985D99" w:rsidRDefault="00492DD5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701" w:type="dxa"/>
          </w:tcPr>
          <w:p w:rsidR="00492DD5" w:rsidRPr="00985D99" w:rsidRDefault="00492DD5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701" w:type="dxa"/>
          </w:tcPr>
          <w:p w:rsidR="00492DD5" w:rsidRPr="00985D99" w:rsidRDefault="00492DD5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417" w:type="dxa"/>
          </w:tcPr>
          <w:p w:rsidR="00492DD5" w:rsidRPr="00985D99" w:rsidRDefault="00492DD5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560" w:type="dxa"/>
          </w:tcPr>
          <w:p w:rsidR="00492DD5" w:rsidRPr="00985D99" w:rsidRDefault="00492DD5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417" w:type="dxa"/>
          </w:tcPr>
          <w:p w:rsidR="00492DD5" w:rsidRPr="00985D99" w:rsidRDefault="00492DD5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349" w:type="dxa"/>
          </w:tcPr>
          <w:p w:rsidR="00492DD5" w:rsidRPr="00985D99" w:rsidRDefault="0000150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До 2024 року</w:t>
            </w:r>
          </w:p>
        </w:tc>
      </w:tr>
      <w:tr w:rsidR="0000150A" w:rsidRPr="00985D99" w:rsidTr="00EF791B">
        <w:tc>
          <w:tcPr>
            <w:tcW w:w="2235" w:type="dxa"/>
          </w:tcPr>
          <w:p w:rsidR="0000150A" w:rsidRPr="00985D99" w:rsidRDefault="0000150A" w:rsidP="005E2F0C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2.1.6. Впровадження системи електронного документообігу  для органів місцевого самоврядування</w:t>
            </w:r>
          </w:p>
          <w:p w:rsidR="0000150A" w:rsidRPr="00985D99" w:rsidRDefault="0000150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984" w:type="dxa"/>
          </w:tcPr>
          <w:p w:rsidR="0000150A" w:rsidRPr="00985D99" w:rsidRDefault="0000150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Система електронного документообігу  </w:t>
            </w:r>
          </w:p>
        </w:tc>
        <w:tc>
          <w:tcPr>
            <w:tcW w:w="1701" w:type="dxa"/>
          </w:tcPr>
          <w:p w:rsidR="0000150A" w:rsidRPr="00985D99" w:rsidRDefault="0000150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1 Зменшення кількості паперових документів</w:t>
            </w:r>
          </w:p>
          <w:p w:rsidR="0000150A" w:rsidRPr="00985D99" w:rsidRDefault="0000150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2 Швидкість обробки даних </w:t>
            </w:r>
          </w:p>
        </w:tc>
        <w:tc>
          <w:tcPr>
            <w:tcW w:w="1843" w:type="dxa"/>
            <w:gridSpan w:val="2"/>
          </w:tcPr>
          <w:p w:rsidR="0000150A" w:rsidRPr="00985D99" w:rsidRDefault="0000150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документів в цифровому форматі</w:t>
            </w:r>
          </w:p>
        </w:tc>
        <w:tc>
          <w:tcPr>
            <w:tcW w:w="1701" w:type="dxa"/>
          </w:tcPr>
          <w:p w:rsidR="0000150A" w:rsidRPr="00985D99" w:rsidRDefault="0000150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Система електронного документообігу</w:t>
            </w:r>
          </w:p>
        </w:tc>
        <w:tc>
          <w:tcPr>
            <w:tcW w:w="1417" w:type="dxa"/>
          </w:tcPr>
          <w:p w:rsidR="0000150A" w:rsidRPr="00985D99" w:rsidRDefault="0000150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560" w:type="dxa"/>
          </w:tcPr>
          <w:p w:rsidR="0000150A" w:rsidRPr="00985D99" w:rsidRDefault="0000150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417" w:type="dxa"/>
          </w:tcPr>
          <w:p w:rsidR="0000150A" w:rsidRPr="00985D99" w:rsidRDefault="0000150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349" w:type="dxa"/>
          </w:tcPr>
          <w:p w:rsidR="0000150A" w:rsidRPr="00985D99" w:rsidRDefault="0000150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</w:tr>
      <w:tr w:rsidR="0000150A" w:rsidRPr="00985D99" w:rsidTr="00EF791B">
        <w:trPr>
          <w:trHeight w:val="1171"/>
        </w:trPr>
        <w:tc>
          <w:tcPr>
            <w:tcW w:w="2235" w:type="dxa"/>
          </w:tcPr>
          <w:p w:rsidR="0000150A" w:rsidRPr="00985D99" w:rsidRDefault="0000150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2.1.7. Розвиток електронних сервісів для взаємодії мешканців з владою</w:t>
            </w:r>
          </w:p>
        </w:tc>
        <w:tc>
          <w:tcPr>
            <w:tcW w:w="1984" w:type="dxa"/>
          </w:tcPr>
          <w:p w:rsidR="0000150A" w:rsidRPr="00985D99" w:rsidRDefault="0000150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Система електронних звернень, електронні петиції на сайті громади</w:t>
            </w:r>
          </w:p>
        </w:tc>
        <w:tc>
          <w:tcPr>
            <w:tcW w:w="1701" w:type="dxa"/>
          </w:tcPr>
          <w:p w:rsidR="0000150A" w:rsidRPr="00985D99" w:rsidRDefault="0000150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Збільшення частки електронних звернень та петицій до міської ради</w:t>
            </w:r>
          </w:p>
        </w:tc>
        <w:tc>
          <w:tcPr>
            <w:tcW w:w="1843" w:type="dxa"/>
            <w:gridSpan w:val="2"/>
          </w:tcPr>
          <w:p w:rsidR="0000150A" w:rsidRPr="00985D99" w:rsidRDefault="0000150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електронних звернень та петицій</w:t>
            </w:r>
          </w:p>
        </w:tc>
        <w:tc>
          <w:tcPr>
            <w:tcW w:w="1701" w:type="dxa"/>
          </w:tcPr>
          <w:p w:rsidR="0000150A" w:rsidRPr="00985D99" w:rsidRDefault="0000150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Системи електронних звернень та петицій</w:t>
            </w:r>
          </w:p>
        </w:tc>
        <w:tc>
          <w:tcPr>
            <w:tcW w:w="1417" w:type="dxa"/>
          </w:tcPr>
          <w:p w:rsidR="0000150A" w:rsidRPr="00985D99" w:rsidRDefault="0000150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560" w:type="dxa"/>
          </w:tcPr>
          <w:p w:rsidR="0000150A" w:rsidRPr="00985D99" w:rsidRDefault="0000150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417" w:type="dxa"/>
          </w:tcPr>
          <w:p w:rsidR="0000150A" w:rsidRPr="00985D99" w:rsidRDefault="0000150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349" w:type="dxa"/>
          </w:tcPr>
          <w:p w:rsidR="0000150A" w:rsidRPr="00985D99" w:rsidRDefault="0000150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</w:tr>
      <w:tr w:rsidR="0000150A" w:rsidRPr="00985D99" w:rsidTr="00EF791B">
        <w:tc>
          <w:tcPr>
            <w:tcW w:w="2235" w:type="dxa"/>
          </w:tcPr>
          <w:p w:rsidR="0000150A" w:rsidRPr="00985D99" w:rsidRDefault="0000150A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2.1.8. Збільшення кількості е-послуг у 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ЦНАПі</w:t>
            </w:r>
          </w:p>
        </w:tc>
        <w:tc>
          <w:tcPr>
            <w:tcW w:w="1984" w:type="dxa"/>
          </w:tcPr>
          <w:p w:rsidR="0000150A" w:rsidRPr="00985D99" w:rsidRDefault="0000150A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Відкриття е-послуг у ЦНАПі</w:t>
            </w:r>
          </w:p>
        </w:tc>
        <w:tc>
          <w:tcPr>
            <w:tcW w:w="1701" w:type="dxa"/>
          </w:tcPr>
          <w:p w:rsidR="0000150A" w:rsidRPr="00985D99" w:rsidRDefault="0000150A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Зменшення кількості 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паперових звернень в ЦНАП</w:t>
            </w:r>
          </w:p>
        </w:tc>
        <w:tc>
          <w:tcPr>
            <w:tcW w:w="1843" w:type="dxa"/>
            <w:gridSpan w:val="2"/>
          </w:tcPr>
          <w:p w:rsidR="0000150A" w:rsidRPr="00985D99" w:rsidRDefault="0000150A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Кількість наданих послуг 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через електронні сервіси</w:t>
            </w:r>
          </w:p>
        </w:tc>
        <w:tc>
          <w:tcPr>
            <w:tcW w:w="1701" w:type="dxa"/>
          </w:tcPr>
          <w:p w:rsidR="0000150A" w:rsidRPr="00985D99" w:rsidRDefault="0000150A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Звіти ЦНАП</w:t>
            </w:r>
          </w:p>
        </w:tc>
        <w:tc>
          <w:tcPr>
            <w:tcW w:w="1417" w:type="dxa"/>
          </w:tcPr>
          <w:p w:rsidR="0000150A" w:rsidRPr="00985D99" w:rsidRDefault="0000150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560" w:type="dxa"/>
          </w:tcPr>
          <w:p w:rsidR="0000150A" w:rsidRPr="00985D99" w:rsidRDefault="0000150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417" w:type="dxa"/>
          </w:tcPr>
          <w:p w:rsidR="0000150A" w:rsidRPr="00985D99" w:rsidRDefault="0000150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349" w:type="dxa"/>
          </w:tcPr>
          <w:p w:rsidR="0000150A" w:rsidRPr="00985D99" w:rsidRDefault="0000150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</w:tr>
    </w:tbl>
    <w:p w:rsidR="00125082" w:rsidRPr="00985D99" w:rsidRDefault="00125082" w:rsidP="005E2F0C">
      <w:pPr>
        <w:spacing w:after="0" w:line="240" w:lineRule="auto"/>
        <w:ind w:left="1843" w:hanging="1843"/>
        <w:rPr>
          <w:rFonts w:cstheme="minorHAnsi"/>
          <w:color w:val="000000" w:themeColor="text1"/>
          <w:lang w:val="uk-UA"/>
        </w:rPr>
      </w:pPr>
    </w:p>
    <w:p w:rsidR="00125082" w:rsidRPr="00985D99" w:rsidRDefault="00125082" w:rsidP="005E2F0C">
      <w:pPr>
        <w:spacing w:after="0" w:line="240" w:lineRule="auto"/>
        <w:ind w:left="1843" w:hanging="1843"/>
        <w:rPr>
          <w:rFonts w:cstheme="minorHAnsi"/>
          <w:b/>
          <w:color w:val="000000" w:themeColor="text1"/>
          <w:lang w:val="uk-UA"/>
        </w:rPr>
      </w:pPr>
      <w:r w:rsidRPr="00985D99">
        <w:rPr>
          <w:rFonts w:cstheme="minorHAnsi"/>
          <w:b/>
          <w:color w:val="000000" w:themeColor="text1"/>
          <w:lang w:val="uk-UA"/>
        </w:rPr>
        <w:t>Операційна ціль 2.2. Підвищення якості надання послуг в сфері соціальної допомоги та охорони здоров’я</w:t>
      </w:r>
    </w:p>
    <w:p w:rsidR="00125082" w:rsidRPr="00985D99" w:rsidRDefault="00125082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(наприклад – програми для залучення молодих спеціалістів, пропаганда сусідської допомоги, профілактика здоров’я та пропаганда здорового способу життя, особливо запобігання поширенню негативних соціальних явищ – алкоголізму та наркоманії, т.і.)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16"/>
        <w:gridCol w:w="1769"/>
        <w:gridCol w:w="1941"/>
        <w:gridCol w:w="1603"/>
        <w:gridCol w:w="1417"/>
        <w:gridCol w:w="1560"/>
        <w:gridCol w:w="1417"/>
        <w:gridCol w:w="1418"/>
      </w:tblGrid>
      <w:tr w:rsidR="003D2A7E" w:rsidRPr="00985D99" w:rsidTr="00EF791B">
        <w:trPr>
          <w:tblHeader/>
        </w:trPr>
        <w:tc>
          <w:tcPr>
            <w:tcW w:w="2235" w:type="dxa"/>
            <w:shd w:val="clear" w:color="auto" w:fill="FFFFFF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Назва діяльності </w:t>
            </w:r>
          </w:p>
          <w:p w:rsidR="00125082" w:rsidRPr="00985D99" w:rsidRDefault="00125082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1916" w:type="dxa"/>
            <w:shd w:val="clear" w:color="auto" w:fill="FFFFFF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реалізації діяльності (продукт) </w:t>
            </w:r>
          </w:p>
        </w:tc>
        <w:tc>
          <w:tcPr>
            <w:tcW w:w="1769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Ефект від реалізації діяльності (результат) </w:t>
            </w:r>
          </w:p>
        </w:tc>
        <w:tc>
          <w:tcPr>
            <w:tcW w:w="1941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оцінки результату діяльності </w:t>
            </w:r>
          </w:p>
        </w:tc>
        <w:tc>
          <w:tcPr>
            <w:tcW w:w="1603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перевірки показників </w:t>
            </w:r>
          </w:p>
        </w:tc>
        <w:tc>
          <w:tcPr>
            <w:tcW w:w="1417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Підрозділ, що відповідає за реалізацію діяльності </w:t>
            </w:r>
          </w:p>
        </w:tc>
        <w:tc>
          <w:tcPr>
            <w:tcW w:w="1560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Допоміжні підрозділи </w:t>
            </w:r>
          </w:p>
        </w:tc>
        <w:tc>
          <w:tcPr>
            <w:tcW w:w="1417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фінансування </w:t>
            </w:r>
          </w:p>
        </w:tc>
        <w:tc>
          <w:tcPr>
            <w:tcW w:w="1418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Терміни реалізації</w:t>
            </w:r>
          </w:p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 </w:t>
            </w:r>
            <w:r w:rsidR="00225C6B"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2025</w:t>
            </w: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 р</w:t>
            </w:r>
          </w:p>
        </w:tc>
      </w:tr>
      <w:tr w:rsidR="00880E84" w:rsidRPr="00985D99" w:rsidTr="00EF791B">
        <w:trPr>
          <w:trHeight w:val="85"/>
        </w:trPr>
        <w:tc>
          <w:tcPr>
            <w:tcW w:w="2235" w:type="dxa"/>
          </w:tcPr>
          <w:p w:rsidR="00880E84" w:rsidRPr="00985D99" w:rsidRDefault="00E978C7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2.2.1. </w:t>
            </w:r>
            <w:r w:rsidR="00880E84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Пропаганда здорового способу життя</w:t>
            </w:r>
          </w:p>
        </w:tc>
        <w:tc>
          <w:tcPr>
            <w:tcW w:w="1916" w:type="dxa"/>
          </w:tcPr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Виступи у ЗМІ Участь у заходах Новгород-Сіверської ОТГ </w:t>
            </w:r>
          </w:p>
        </w:tc>
        <w:tc>
          <w:tcPr>
            <w:tcW w:w="1769" w:type="dxa"/>
          </w:tcPr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Зменшення показників захворювань ВІЛ, туберкульоз, серцево-судинних захворювань</w:t>
            </w:r>
          </w:p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Зменшення рівня соціально значущих захворювань</w:t>
            </w:r>
          </w:p>
        </w:tc>
        <w:tc>
          <w:tcPr>
            <w:tcW w:w="1941" w:type="dxa"/>
          </w:tcPr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захворювань в рік</w:t>
            </w:r>
          </w:p>
        </w:tc>
        <w:tc>
          <w:tcPr>
            <w:tcW w:w="1603" w:type="dxa"/>
          </w:tcPr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Статистичний звіт Центру ПМСД</w:t>
            </w:r>
          </w:p>
        </w:tc>
        <w:tc>
          <w:tcPr>
            <w:tcW w:w="1417" w:type="dxa"/>
          </w:tcPr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КНП  «Новгород-Сіверський міський центр ПМСД»</w:t>
            </w:r>
          </w:p>
        </w:tc>
        <w:tc>
          <w:tcPr>
            <w:tcW w:w="1560" w:type="dxa"/>
          </w:tcPr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освіти</w:t>
            </w:r>
            <w:r w:rsidR="00094A8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 молоді та спорту міської ради?</w:t>
            </w:r>
          </w:p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Поліція?</w:t>
            </w:r>
          </w:p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Молодіжна рада?</w:t>
            </w:r>
          </w:p>
        </w:tc>
        <w:tc>
          <w:tcPr>
            <w:tcW w:w="1417" w:type="dxa"/>
          </w:tcPr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кошти НСЗУ</w:t>
            </w:r>
          </w:p>
        </w:tc>
        <w:tc>
          <w:tcPr>
            <w:tcW w:w="1418" w:type="dxa"/>
          </w:tcPr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2022-2025</w:t>
            </w:r>
          </w:p>
        </w:tc>
      </w:tr>
      <w:tr w:rsidR="00880E84" w:rsidRPr="00985D99" w:rsidTr="00EF791B">
        <w:tc>
          <w:tcPr>
            <w:tcW w:w="2235" w:type="dxa"/>
          </w:tcPr>
          <w:p w:rsidR="00880E84" w:rsidRPr="00985D99" w:rsidRDefault="00E978C7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2.2.2. </w:t>
            </w:r>
            <w:r w:rsidR="00880E84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Розробка та реалізація програми щодо  покращення </w:t>
            </w:r>
            <w:r w:rsidR="00880E84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матеріа</w:t>
            </w:r>
            <w:r w:rsidR="00941B0E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льно-технічної</w:t>
            </w:r>
            <w:r w:rsidR="00880E84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бази КНП «Новгород-Сіверський міський центр ПМСД»</w:t>
            </w:r>
          </w:p>
        </w:tc>
        <w:tc>
          <w:tcPr>
            <w:tcW w:w="1916" w:type="dxa"/>
          </w:tcPr>
          <w:p w:rsidR="00880E84" w:rsidRPr="00985D99" w:rsidRDefault="0000150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Програма – 1</w:t>
            </w:r>
          </w:p>
          <w:p w:rsidR="0000150A" w:rsidRPr="00985D99" w:rsidRDefault="0000150A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Показники програми</w:t>
            </w:r>
          </w:p>
        </w:tc>
        <w:tc>
          <w:tcPr>
            <w:tcW w:w="1769" w:type="dxa"/>
          </w:tcPr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Задоволення населення за результатами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анкетування</w:t>
            </w:r>
          </w:p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Забезпечення мед. </w:t>
            </w:r>
            <w:r w:rsidR="00941B0E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ослугами на рівні сімейного лікаря 75% звернень</w:t>
            </w:r>
          </w:p>
        </w:tc>
        <w:tc>
          <w:tcPr>
            <w:tcW w:w="1941" w:type="dxa"/>
          </w:tcPr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603" w:type="dxa"/>
          </w:tcPr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КНП  «Новгород-Сіверський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міський центр ПМСД»</w:t>
            </w:r>
          </w:p>
        </w:tc>
        <w:tc>
          <w:tcPr>
            <w:tcW w:w="1560" w:type="dxa"/>
          </w:tcPr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Розробка – І</w:t>
            </w:r>
            <w:r w:rsidR="0000150A" w:rsidRPr="00985D99">
              <w:rPr>
                <w:rFonts w:asciiTheme="minorHAnsi" w:hAnsiTheme="minorHAnsi" w:cstheme="minorHAnsi"/>
                <w:color w:val="000000" w:themeColor="text1"/>
                <w:lang w:val="en-US"/>
              </w:rPr>
              <w:t>V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квартал 202</w:t>
            </w:r>
            <w:r w:rsidR="0000150A" w:rsidRPr="00985D99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року</w:t>
            </w:r>
          </w:p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Реалізація </w:t>
            </w:r>
            <w:r w:rsidR="00941B0E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–</w:t>
            </w:r>
          </w:p>
          <w:p w:rsidR="00880E84" w:rsidRPr="00985D99" w:rsidRDefault="00880E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2022- 2025 року</w:t>
            </w:r>
          </w:p>
        </w:tc>
      </w:tr>
      <w:tr w:rsidR="003D2A7E" w:rsidRPr="00985D99" w:rsidTr="00EF791B">
        <w:tc>
          <w:tcPr>
            <w:tcW w:w="2235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rPr>
                <w:rFonts w:cs="Calibri"/>
                <w:color w:val="000000" w:themeColor="text1"/>
                <w:lang w:val="uk-UA"/>
              </w:rPr>
            </w:pPr>
            <w:r w:rsidRPr="00985D99">
              <w:rPr>
                <w:rFonts w:cs="Calibri"/>
                <w:color w:val="000000" w:themeColor="text1"/>
                <w:lang w:val="uk-UA"/>
              </w:rPr>
              <w:lastRenderedPageBreak/>
              <w:t>2.2.3. Збільшення кількості пакетів медичних послуг</w:t>
            </w:r>
          </w:p>
        </w:tc>
        <w:tc>
          <w:tcPr>
            <w:tcW w:w="1916" w:type="dxa"/>
          </w:tcPr>
          <w:p w:rsidR="003D2A7E" w:rsidRPr="00985D99" w:rsidRDefault="0000150A" w:rsidP="005E2F0C">
            <w:pPr>
              <w:pStyle w:val="31"/>
              <w:shd w:val="clear" w:color="auto" w:fill="FFFFFF"/>
              <w:rPr>
                <w:rFonts w:cs="Calibri"/>
                <w:color w:val="000000" w:themeColor="text1"/>
                <w:lang w:val="uk-UA"/>
              </w:rPr>
            </w:pPr>
            <w:r w:rsidRPr="00985D99">
              <w:rPr>
                <w:rFonts w:cs="Calibri"/>
                <w:color w:val="000000" w:themeColor="text1"/>
                <w:lang w:val="uk-UA"/>
              </w:rPr>
              <w:t>Отримсання нового пакету КОВІД (станція, …)</w:t>
            </w:r>
          </w:p>
          <w:p w:rsidR="0000150A" w:rsidRPr="00985D99" w:rsidRDefault="0000150A" w:rsidP="005E2F0C">
            <w:pPr>
              <w:pStyle w:val="31"/>
              <w:shd w:val="clear" w:color="auto" w:fill="FFFFFF"/>
              <w:rPr>
                <w:rFonts w:cs="Calibri"/>
                <w:color w:val="000000" w:themeColor="text1"/>
                <w:lang w:val="uk-UA"/>
              </w:rPr>
            </w:pPr>
          </w:p>
          <w:p w:rsidR="0000150A" w:rsidRPr="00985D99" w:rsidRDefault="0000150A" w:rsidP="005E2F0C">
            <w:pPr>
              <w:pStyle w:val="31"/>
              <w:shd w:val="clear" w:color="auto" w:fill="FFFFFF"/>
              <w:rPr>
                <w:rFonts w:cs="Calibri"/>
                <w:color w:val="000000" w:themeColor="text1"/>
                <w:lang w:val="uk-UA"/>
              </w:rPr>
            </w:pPr>
          </w:p>
        </w:tc>
        <w:tc>
          <w:tcPr>
            <w:tcW w:w="1769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rPr>
                <w:rFonts w:cs="Calibri"/>
                <w:color w:val="000000" w:themeColor="text1"/>
                <w:lang w:val="uk-UA"/>
              </w:rPr>
            </w:pPr>
            <w:r w:rsidRPr="00985D99">
              <w:rPr>
                <w:rFonts w:cs="Calibri"/>
                <w:color w:val="000000" w:themeColor="text1"/>
                <w:lang w:val="uk-UA"/>
              </w:rPr>
              <w:t>Надання вторинної спеціалізованої медичної допомоги  в різних  напрямках</w:t>
            </w:r>
          </w:p>
          <w:p w:rsidR="003D2A7E" w:rsidRPr="00985D99" w:rsidRDefault="003D2A7E" w:rsidP="005E2F0C">
            <w:pPr>
              <w:pStyle w:val="31"/>
              <w:shd w:val="clear" w:color="auto" w:fill="FFFFFF"/>
              <w:rPr>
                <w:rFonts w:cs="Calibri"/>
                <w:color w:val="000000" w:themeColor="text1"/>
                <w:lang w:val="uk-UA"/>
              </w:rPr>
            </w:pPr>
            <w:r w:rsidRPr="00985D99">
              <w:rPr>
                <w:rFonts w:cs="Calibri"/>
                <w:color w:val="000000" w:themeColor="text1"/>
                <w:lang w:val="uk-UA"/>
              </w:rPr>
              <w:t>населенню району Покращення ефективності лікування, скорочення термінів стаціонарного лікування, зменшення  смертності</w:t>
            </w:r>
          </w:p>
        </w:tc>
        <w:tc>
          <w:tcPr>
            <w:tcW w:w="1941" w:type="dxa"/>
          </w:tcPr>
          <w:p w:rsidR="003D2A7E" w:rsidRPr="00985D99" w:rsidRDefault="00BD7A4B" w:rsidP="005E2F0C">
            <w:pPr>
              <w:pStyle w:val="31"/>
              <w:shd w:val="clear" w:color="auto" w:fill="FFFFFF"/>
              <w:rPr>
                <w:rFonts w:cs="Calibri"/>
                <w:color w:val="000000" w:themeColor="text1"/>
                <w:lang w:val="uk-UA"/>
              </w:rPr>
            </w:pPr>
            <w:r w:rsidRPr="00985D99">
              <w:rPr>
                <w:rFonts w:cs="Calibri"/>
                <w:color w:val="000000" w:themeColor="text1"/>
                <w:lang w:val="uk-UA"/>
              </w:rPr>
              <w:t>Показник смертності</w:t>
            </w:r>
          </w:p>
          <w:p w:rsidR="00BD7A4B" w:rsidRPr="00985D99" w:rsidRDefault="00BD7A4B" w:rsidP="005E2F0C">
            <w:pPr>
              <w:pStyle w:val="31"/>
              <w:shd w:val="clear" w:color="auto" w:fill="FFFFFF"/>
              <w:rPr>
                <w:rFonts w:cs="Calibri"/>
                <w:color w:val="000000" w:themeColor="text1"/>
                <w:lang w:val="uk-UA"/>
              </w:rPr>
            </w:pPr>
          </w:p>
          <w:p w:rsidR="00BD7A4B" w:rsidRPr="00985D99" w:rsidRDefault="00BD7A4B" w:rsidP="005E2F0C">
            <w:pPr>
              <w:pStyle w:val="31"/>
              <w:shd w:val="clear" w:color="auto" w:fill="FFFFFF"/>
              <w:rPr>
                <w:rFonts w:cs="Calibri"/>
                <w:color w:val="000000" w:themeColor="text1"/>
                <w:lang w:val="uk-UA"/>
              </w:rPr>
            </w:pPr>
            <w:r w:rsidRPr="00985D99">
              <w:rPr>
                <w:rFonts w:cs="Calibri"/>
                <w:color w:val="000000" w:themeColor="text1"/>
                <w:lang w:val="uk-UA"/>
              </w:rPr>
              <w:t>Кількість пацієнтів що скористались послугою</w:t>
            </w:r>
          </w:p>
        </w:tc>
        <w:tc>
          <w:tcPr>
            <w:tcW w:w="1603" w:type="dxa"/>
          </w:tcPr>
          <w:p w:rsidR="003D2A7E" w:rsidRPr="00985D99" w:rsidRDefault="00BD7A4B" w:rsidP="005E2F0C">
            <w:pPr>
              <w:pStyle w:val="31"/>
              <w:shd w:val="clear" w:color="auto" w:fill="FFFFFF"/>
              <w:rPr>
                <w:rFonts w:cs="Calibri"/>
                <w:color w:val="000000" w:themeColor="text1"/>
                <w:lang w:val="uk-UA"/>
              </w:rPr>
            </w:pPr>
            <w:r w:rsidRPr="00985D99">
              <w:rPr>
                <w:rFonts w:cs="Calibri"/>
                <w:color w:val="000000" w:themeColor="text1"/>
                <w:lang w:val="uk-UA"/>
              </w:rPr>
              <w:t>Звіт закладу</w:t>
            </w:r>
          </w:p>
        </w:tc>
        <w:tc>
          <w:tcPr>
            <w:tcW w:w="1417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rPr>
                <w:rFonts w:cs="Calibri"/>
                <w:color w:val="000000" w:themeColor="text1"/>
                <w:lang w:val="uk-UA"/>
              </w:rPr>
            </w:pPr>
            <w:r w:rsidRPr="00985D99">
              <w:rPr>
                <w:rFonts w:cs="Calibri"/>
                <w:color w:val="000000" w:themeColor="text1"/>
                <w:lang w:val="uk-UA"/>
              </w:rPr>
              <w:t>КНП  «Новгород-Сіверська ЦМЛ»</w:t>
            </w:r>
          </w:p>
        </w:tc>
        <w:tc>
          <w:tcPr>
            <w:tcW w:w="1560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rPr>
                <w:rFonts w:cs="Calibr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3D2A7E" w:rsidRPr="00985D99" w:rsidRDefault="00A62F23" w:rsidP="005E2F0C">
            <w:pPr>
              <w:pStyle w:val="31"/>
              <w:shd w:val="clear" w:color="auto" w:fill="FFFFFF"/>
              <w:rPr>
                <w:rFonts w:cs="Calibr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  <w:r w:rsidR="003D2A7E" w:rsidRPr="00985D99">
              <w:rPr>
                <w:rFonts w:cs="Calibri"/>
                <w:color w:val="000000" w:themeColor="text1"/>
                <w:lang w:val="uk-UA"/>
              </w:rPr>
              <w:t>, позабюджетні кошти (спонсорські внески тощо)</w:t>
            </w:r>
          </w:p>
        </w:tc>
        <w:tc>
          <w:tcPr>
            <w:tcW w:w="1418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rPr>
                <w:rFonts w:cs="Calibri"/>
                <w:color w:val="000000" w:themeColor="text1"/>
                <w:lang w:val="uk-UA"/>
              </w:rPr>
            </w:pPr>
            <w:r w:rsidRPr="00985D99">
              <w:rPr>
                <w:rFonts w:cs="Calibri"/>
                <w:color w:val="000000" w:themeColor="text1"/>
                <w:lang w:val="uk-UA"/>
              </w:rPr>
              <w:t>до 2025 року</w:t>
            </w:r>
          </w:p>
        </w:tc>
      </w:tr>
      <w:tr w:rsidR="00EB7333" w:rsidRPr="00985D99" w:rsidTr="00EF791B">
        <w:tc>
          <w:tcPr>
            <w:tcW w:w="2235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2.2.4. Монтаж кисневої станції </w:t>
            </w:r>
          </w:p>
          <w:p w:rsidR="00BD7A4B" w:rsidRPr="00985D99" w:rsidRDefault="00BD7A4B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  <w:p w:rsidR="00BD7A4B" w:rsidRPr="00985D99" w:rsidRDefault="00BD7A4B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Об’єднати з попереднім</w:t>
            </w:r>
          </w:p>
        </w:tc>
        <w:tc>
          <w:tcPr>
            <w:tcW w:w="1916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Можливість заключення пакету з НСЗУ для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надання медичної допомоги населенню під час пандемії</w:t>
            </w:r>
          </w:p>
        </w:tc>
        <w:tc>
          <w:tcPr>
            <w:tcW w:w="1769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надання медичної допомоги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населенню та спроможність надавати допомогу кисневозалежним пацієнтам з безперебійним потоком кисню</w:t>
            </w:r>
          </w:p>
        </w:tc>
        <w:tc>
          <w:tcPr>
            <w:tcW w:w="1941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Зменшення смертності серед населення,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покращення умов для лікування тяжкохворих пацієнтів</w:t>
            </w:r>
          </w:p>
        </w:tc>
        <w:tc>
          <w:tcPr>
            <w:tcW w:w="1603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Статистичні дані</w:t>
            </w:r>
          </w:p>
        </w:tc>
        <w:tc>
          <w:tcPr>
            <w:tcW w:w="1417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КНП  «Новгород-Сіверська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ЦМЛ»</w:t>
            </w:r>
          </w:p>
        </w:tc>
        <w:tc>
          <w:tcPr>
            <w:tcW w:w="1560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3D2A7E" w:rsidRPr="00985D99" w:rsidRDefault="00A62F23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</w:t>
            </w:r>
            <w:r w:rsidR="003D2A7E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юджет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громади</w:t>
            </w:r>
            <w:r w:rsidR="003D2A7E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 позабюджет</w:t>
            </w:r>
            <w:r w:rsidR="003D2A7E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ні кошти (спонсорські внески тощо)</w:t>
            </w:r>
          </w:p>
        </w:tc>
        <w:tc>
          <w:tcPr>
            <w:tcW w:w="1418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до кінця 2021 року</w:t>
            </w:r>
          </w:p>
        </w:tc>
      </w:tr>
      <w:tr w:rsidR="00EB7333" w:rsidRPr="00985D99" w:rsidTr="00EF791B">
        <w:tc>
          <w:tcPr>
            <w:tcW w:w="2235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2.2.5. Забезпечення КНП  «Новгород-Сіверська ЦМЛ» лікарськими кадрами</w:t>
            </w:r>
          </w:p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– </w:t>
            </w:r>
            <w:r w:rsidR="00BD7A4B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перенести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 управління</w:t>
            </w:r>
          </w:p>
        </w:tc>
        <w:tc>
          <w:tcPr>
            <w:tcW w:w="1916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Створення резерву адміністративних посад лікарні</w:t>
            </w:r>
            <w:r w:rsidR="00BD7A4B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- ???</w:t>
            </w:r>
          </w:p>
        </w:tc>
        <w:tc>
          <w:tcPr>
            <w:tcW w:w="1769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Покращення менеджменту лікарні з контролю надання вторинної медичної допомоги, цілодобовий контроль роботи закладу та робота з пацієнтами</w:t>
            </w:r>
          </w:p>
        </w:tc>
        <w:tc>
          <w:tcPr>
            <w:tcW w:w="1941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Зменшення кількості звернень,скарг чи пропозицій, тобто 100% задоволеність пацієнтів від отриманих послуг</w:t>
            </w:r>
          </w:p>
        </w:tc>
        <w:tc>
          <w:tcPr>
            <w:tcW w:w="1603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Журнал реєстрації звернень громадян</w:t>
            </w:r>
          </w:p>
        </w:tc>
        <w:tc>
          <w:tcPr>
            <w:tcW w:w="1417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КНП  «Новгород-Сіверська ЦМЛ»</w:t>
            </w:r>
          </w:p>
        </w:tc>
        <w:tc>
          <w:tcPr>
            <w:tcW w:w="1560" w:type="dxa"/>
          </w:tcPr>
          <w:p w:rsidR="003D2A7E" w:rsidRPr="00985D99" w:rsidRDefault="003D2A7E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3D2A7E" w:rsidRPr="00985D99" w:rsidRDefault="00A62F23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Б</w:t>
            </w:r>
            <w:r w:rsidR="003D2A7E" w:rsidRPr="00985D99">
              <w:rPr>
                <w:rFonts w:cstheme="minorHAnsi"/>
                <w:color w:val="000000" w:themeColor="text1"/>
                <w:lang w:val="uk-UA"/>
              </w:rPr>
              <w:t>юджет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 громади</w:t>
            </w:r>
            <w:r w:rsidR="003D2A7E" w:rsidRPr="00985D99">
              <w:rPr>
                <w:rFonts w:cstheme="minorHAnsi"/>
                <w:color w:val="000000" w:themeColor="text1"/>
                <w:lang w:val="uk-UA"/>
              </w:rPr>
              <w:t>, позабюджетні кошти (спонсорські внески тощо)</w:t>
            </w:r>
          </w:p>
        </w:tc>
        <w:tc>
          <w:tcPr>
            <w:tcW w:w="1418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до 2023 року</w:t>
            </w:r>
          </w:p>
        </w:tc>
      </w:tr>
      <w:tr w:rsidR="00EB7333" w:rsidRPr="00985D99" w:rsidTr="00EF791B">
        <w:tc>
          <w:tcPr>
            <w:tcW w:w="2235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2.2.6. Ремонт даху головного корпусу лікарні</w:t>
            </w:r>
          </w:p>
        </w:tc>
        <w:tc>
          <w:tcPr>
            <w:tcW w:w="1916" w:type="dxa"/>
          </w:tcPr>
          <w:p w:rsidR="003D2A7E" w:rsidRPr="00985D99" w:rsidRDefault="00BD7A4B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Відремонтований дах </w:t>
            </w:r>
          </w:p>
        </w:tc>
        <w:tc>
          <w:tcPr>
            <w:tcW w:w="1769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Покращення умов перебування у лікарні</w:t>
            </w:r>
          </w:p>
        </w:tc>
        <w:tc>
          <w:tcPr>
            <w:tcW w:w="1941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Забезпечення комфортного перебування пацієнта в закладі</w:t>
            </w:r>
          </w:p>
        </w:tc>
        <w:tc>
          <w:tcPr>
            <w:tcW w:w="1603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Цілодобова робота лікарні</w:t>
            </w:r>
          </w:p>
        </w:tc>
        <w:tc>
          <w:tcPr>
            <w:tcW w:w="1417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КНП  «Новгород-Сіверська ЦМЛ»</w:t>
            </w:r>
          </w:p>
        </w:tc>
        <w:tc>
          <w:tcPr>
            <w:tcW w:w="1560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3D2A7E" w:rsidRPr="00985D99" w:rsidRDefault="00A62F23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Бюджет громади, позабюджетні кошти (спонсорські внески тощо)</w:t>
            </w:r>
          </w:p>
        </w:tc>
        <w:tc>
          <w:tcPr>
            <w:tcW w:w="1418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до кінця 2021 року</w:t>
            </w:r>
          </w:p>
        </w:tc>
      </w:tr>
      <w:tr w:rsidR="00EB7333" w:rsidRPr="00985D99" w:rsidTr="00EF791B">
        <w:tc>
          <w:tcPr>
            <w:tcW w:w="2235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2.2.7. Придбання автоклаву для стерилізації медичного матеріалу та інструментів</w:t>
            </w:r>
          </w:p>
        </w:tc>
        <w:tc>
          <w:tcPr>
            <w:tcW w:w="1916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Дотримання вимог інфекційного котролю у закладі, запобігання виникнення внутрішньолікарняної інфекції</w:t>
            </w:r>
          </w:p>
        </w:tc>
        <w:tc>
          <w:tcPr>
            <w:tcW w:w="1769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Безпека пацієнта та персоналу</w:t>
            </w:r>
          </w:p>
        </w:tc>
        <w:tc>
          <w:tcPr>
            <w:tcW w:w="1941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Відсутність спалахів інфекційних хвороб серед пацієнтів та працівників лікарні</w:t>
            </w:r>
          </w:p>
        </w:tc>
        <w:tc>
          <w:tcPr>
            <w:tcW w:w="1603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Покращення індикаторів стерилізації</w:t>
            </w:r>
          </w:p>
        </w:tc>
        <w:tc>
          <w:tcPr>
            <w:tcW w:w="1417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КНП  «Новгород-Сіверська ЦМЛ»</w:t>
            </w:r>
          </w:p>
        </w:tc>
        <w:tc>
          <w:tcPr>
            <w:tcW w:w="1560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3D2A7E" w:rsidRPr="00985D99" w:rsidRDefault="00A62F23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Бюджет громади, позабюджетні кошти (спонсорські внески тощо)</w:t>
            </w:r>
          </w:p>
        </w:tc>
        <w:tc>
          <w:tcPr>
            <w:tcW w:w="1418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до 2025 року</w:t>
            </w:r>
          </w:p>
        </w:tc>
      </w:tr>
      <w:tr w:rsidR="00EB7333" w:rsidRPr="00985D99" w:rsidTr="00EF791B">
        <w:tc>
          <w:tcPr>
            <w:tcW w:w="2235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2.2.8. Пристрій для дезінфекції ендоскопів   </w:t>
            </w:r>
          </w:p>
        </w:tc>
        <w:tc>
          <w:tcPr>
            <w:tcW w:w="1916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Дотримання вимог інфекційного котролю у закладі,покращення санітарно-епідемічного режиму у лікарні</w:t>
            </w:r>
          </w:p>
        </w:tc>
        <w:tc>
          <w:tcPr>
            <w:tcW w:w="1769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Безпека пацієнта</w:t>
            </w:r>
          </w:p>
        </w:tc>
        <w:tc>
          <w:tcPr>
            <w:tcW w:w="1941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Покращення санітарно-епідемічного режиму у лікарні</w:t>
            </w:r>
          </w:p>
        </w:tc>
        <w:tc>
          <w:tcPr>
            <w:tcW w:w="1603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Відсутність скарг пацієнтів</w:t>
            </w:r>
          </w:p>
        </w:tc>
        <w:tc>
          <w:tcPr>
            <w:tcW w:w="1417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КНП  «Новгород-Сіверська ЦМЛ»</w:t>
            </w:r>
          </w:p>
        </w:tc>
        <w:tc>
          <w:tcPr>
            <w:tcW w:w="1560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3D2A7E" w:rsidRPr="00985D99" w:rsidRDefault="00A62F23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Бюджет громади, позабюджетні кошти (спонсорські внески тощо)</w:t>
            </w:r>
          </w:p>
        </w:tc>
        <w:tc>
          <w:tcPr>
            <w:tcW w:w="1418" w:type="dxa"/>
          </w:tcPr>
          <w:p w:rsidR="003D2A7E" w:rsidRPr="00985D99" w:rsidRDefault="003D2A7E" w:rsidP="005E2F0C">
            <w:pPr>
              <w:pStyle w:val="3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до 2025 року</w:t>
            </w:r>
          </w:p>
        </w:tc>
      </w:tr>
      <w:tr w:rsidR="00EB7333" w:rsidRPr="00985D99" w:rsidTr="00EF791B">
        <w:tc>
          <w:tcPr>
            <w:tcW w:w="2235" w:type="dxa"/>
          </w:tcPr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i/>
                <w:color w:val="000000" w:themeColor="text1"/>
                <w:u w:val="single"/>
                <w:lang w:val="uk-UA"/>
              </w:rPr>
            </w:pPr>
            <w:r w:rsidRPr="00985D99">
              <w:rPr>
                <w:rFonts w:asciiTheme="minorHAnsi" w:hAnsiTheme="minorHAnsi" w:cstheme="minorHAnsi"/>
                <w:i/>
                <w:color w:val="000000" w:themeColor="text1"/>
                <w:u w:val="single"/>
                <w:lang w:val="uk-UA"/>
              </w:rPr>
              <w:t>2.2.9. Створення програми для модернізації медичного обладнання, а також програма з підтримки лікарського складу лікарні</w:t>
            </w:r>
          </w:p>
        </w:tc>
        <w:tc>
          <w:tcPr>
            <w:tcW w:w="1916" w:type="dxa"/>
          </w:tcPr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Якісне та вчасне надання спеціалізованої  медичної допомоги населенню району. </w:t>
            </w:r>
          </w:p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Збереження життя людини</w:t>
            </w:r>
          </w:p>
        </w:tc>
        <w:tc>
          <w:tcPr>
            <w:tcW w:w="1769" w:type="dxa"/>
          </w:tcPr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Можливість отримати кваліфіковану медичну допомогу в межах ОТГ.</w:t>
            </w:r>
          </w:p>
        </w:tc>
        <w:tc>
          <w:tcPr>
            <w:tcW w:w="1941" w:type="dxa"/>
          </w:tcPr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Зменшення смертності, збільшення народжуваності.</w:t>
            </w:r>
          </w:p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603" w:type="dxa"/>
          </w:tcPr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Статистичні дані.</w:t>
            </w:r>
          </w:p>
        </w:tc>
        <w:tc>
          <w:tcPr>
            <w:tcW w:w="1417" w:type="dxa"/>
          </w:tcPr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КНП  «Новгород-Сіверська ЦМЛ»</w:t>
            </w:r>
          </w:p>
        </w:tc>
        <w:tc>
          <w:tcPr>
            <w:tcW w:w="1560" w:type="dxa"/>
          </w:tcPr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3D2A7E" w:rsidRPr="00985D99" w:rsidRDefault="00A62F23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Бюджет громади, позабюджетні кошти (спонсорські внески тощо)</w:t>
            </w:r>
          </w:p>
        </w:tc>
        <w:tc>
          <w:tcPr>
            <w:tcW w:w="1418" w:type="dxa"/>
          </w:tcPr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до 2025 року</w:t>
            </w:r>
          </w:p>
        </w:tc>
      </w:tr>
      <w:tr w:rsidR="00EB7333" w:rsidRPr="00985D99" w:rsidTr="00EF791B">
        <w:tc>
          <w:tcPr>
            <w:tcW w:w="2235" w:type="dxa"/>
          </w:tcPr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2.2.10. Реконструкція двоповерхової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будівлі колишнього терапевтичного відділення</w:t>
            </w:r>
          </w:p>
        </w:tc>
        <w:tc>
          <w:tcPr>
            <w:tcW w:w="1916" w:type="dxa"/>
          </w:tcPr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Для збільшення можливостей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урізноманітнити обсяг надання медичної допомоги населенню району</w:t>
            </w:r>
          </w:p>
        </w:tc>
        <w:tc>
          <w:tcPr>
            <w:tcW w:w="1769" w:type="dxa"/>
          </w:tcPr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Можливість отримати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кваліфіковану медичну допомогу в межах ОТГ.</w:t>
            </w:r>
          </w:p>
        </w:tc>
        <w:tc>
          <w:tcPr>
            <w:tcW w:w="1941" w:type="dxa"/>
          </w:tcPr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Збільшення послуг що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надаються </w:t>
            </w:r>
          </w:p>
        </w:tc>
        <w:tc>
          <w:tcPr>
            <w:tcW w:w="1603" w:type="dxa"/>
          </w:tcPr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Статистичні дані</w:t>
            </w:r>
          </w:p>
        </w:tc>
        <w:tc>
          <w:tcPr>
            <w:tcW w:w="1417" w:type="dxa"/>
          </w:tcPr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КНП  «Новгород-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Сіверська ЦМЛ»</w:t>
            </w:r>
          </w:p>
        </w:tc>
        <w:tc>
          <w:tcPr>
            <w:tcW w:w="1560" w:type="dxa"/>
          </w:tcPr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3D2A7E" w:rsidRPr="00985D99" w:rsidRDefault="00A62F23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Державні та недержавні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грант</w:t>
            </w:r>
            <w:r w:rsidR="003D2A7E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и</w:t>
            </w:r>
          </w:p>
        </w:tc>
        <w:tc>
          <w:tcPr>
            <w:tcW w:w="1418" w:type="dxa"/>
          </w:tcPr>
          <w:p w:rsidR="003D2A7E" w:rsidRPr="00985D99" w:rsidRDefault="003D2A7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до 2025 року</w:t>
            </w:r>
          </w:p>
        </w:tc>
      </w:tr>
      <w:tr w:rsidR="00941B0E" w:rsidRPr="00985D99" w:rsidTr="00EF791B">
        <w:tc>
          <w:tcPr>
            <w:tcW w:w="2235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Підвищення кваліфікації лікарів?</w:t>
            </w:r>
          </w:p>
        </w:tc>
        <w:tc>
          <w:tcPr>
            <w:tcW w:w="1916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769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941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603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941B0E" w:rsidRPr="00985D99" w:rsidTr="00EF791B">
        <w:tc>
          <w:tcPr>
            <w:tcW w:w="2235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916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769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941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603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941B0E" w:rsidRPr="00985D99" w:rsidRDefault="00941B0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</w:tbl>
    <w:p w:rsidR="00125082" w:rsidRPr="00985D99" w:rsidRDefault="00125082" w:rsidP="005E2F0C">
      <w:pPr>
        <w:spacing w:after="0" w:line="240" w:lineRule="auto"/>
        <w:rPr>
          <w:rFonts w:cstheme="minorHAnsi"/>
          <w:i/>
          <w:color w:val="000000" w:themeColor="text1"/>
          <w:lang w:val="uk-UA"/>
        </w:rPr>
      </w:pPr>
    </w:p>
    <w:p w:rsidR="00BB1F5B" w:rsidRPr="00985D99" w:rsidRDefault="00BB1F5B" w:rsidP="005E2F0C">
      <w:pPr>
        <w:spacing w:after="0" w:line="240" w:lineRule="auto"/>
        <w:rPr>
          <w:rFonts w:cstheme="minorHAnsi"/>
          <w:b/>
          <w:color w:val="000000" w:themeColor="text1"/>
          <w:lang w:val="uk-UA"/>
        </w:rPr>
      </w:pPr>
      <w:r w:rsidRPr="00985D99">
        <w:rPr>
          <w:rFonts w:cstheme="minorHAnsi"/>
          <w:b/>
          <w:color w:val="000000" w:themeColor="text1"/>
          <w:lang w:val="uk-UA"/>
        </w:rPr>
        <w:t>Операційна ціль 2.3. Покращення якості послуг в сферах освіти, культури, спорту та відпочинку</w:t>
      </w:r>
    </w:p>
    <w:p w:rsidR="00BB1F5B" w:rsidRPr="00985D99" w:rsidRDefault="00BB1F5B" w:rsidP="005E2F0C">
      <w:pPr>
        <w:spacing w:after="0" w:line="240" w:lineRule="auto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(наприклад, підвищення якості освіти – підвищення кваліфікації вчителів, працевлаштування спеціалістів, збільшення кількості гуртків та видів занять, особливо з акцентом на збереження і розвиток місцевих традицій, культурної спадщини та повсюдного використання української мови і т.і.)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2235"/>
        <w:gridCol w:w="1984"/>
        <w:gridCol w:w="1843"/>
        <w:gridCol w:w="1985"/>
        <w:gridCol w:w="1559"/>
        <w:gridCol w:w="1417"/>
        <w:gridCol w:w="1560"/>
        <w:gridCol w:w="1417"/>
        <w:gridCol w:w="1418"/>
      </w:tblGrid>
      <w:tr w:rsidR="00104964" w:rsidRPr="00985D99" w:rsidTr="00473EB2">
        <w:trPr>
          <w:gridBefore w:val="1"/>
          <w:wBefore w:w="34" w:type="dxa"/>
          <w:tblHeader/>
        </w:trPr>
        <w:tc>
          <w:tcPr>
            <w:tcW w:w="2235" w:type="dxa"/>
            <w:shd w:val="clear" w:color="auto" w:fill="FFFFFF"/>
          </w:tcPr>
          <w:p w:rsidR="00104964" w:rsidRPr="00985D99" w:rsidRDefault="001049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Назва діяльності </w:t>
            </w:r>
          </w:p>
          <w:p w:rsidR="00104964" w:rsidRPr="00985D99" w:rsidRDefault="00104964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104964" w:rsidRPr="00985D99" w:rsidRDefault="001049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реалізації діяльності (продукт) </w:t>
            </w:r>
          </w:p>
        </w:tc>
        <w:tc>
          <w:tcPr>
            <w:tcW w:w="1843" w:type="dxa"/>
          </w:tcPr>
          <w:p w:rsidR="00104964" w:rsidRPr="00985D99" w:rsidRDefault="001049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Ефект від реалізації діяльності (результат) </w:t>
            </w:r>
          </w:p>
        </w:tc>
        <w:tc>
          <w:tcPr>
            <w:tcW w:w="1985" w:type="dxa"/>
          </w:tcPr>
          <w:p w:rsidR="00104964" w:rsidRPr="00985D99" w:rsidRDefault="001049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оцінки результату діяльності </w:t>
            </w:r>
          </w:p>
        </w:tc>
        <w:tc>
          <w:tcPr>
            <w:tcW w:w="1559" w:type="dxa"/>
          </w:tcPr>
          <w:p w:rsidR="00104964" w:rsidRPr="00985D99" w:rsidRDefault="001049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перевірки показників </w:t>
            </w:r>
          </w:p>
        </w:tc>
        <w:tc>
          <w:tcPr>
            <w:tcW w:w="1417" w:type="dxa"/>
          </w:tcPr>
          <w:p w:rsidR="00104964" w:rsidRPr="00985D99" w:rsidRDefault="001049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Підрозділ, що відповідає за реалізацію діяльності </w:t>
            </w:r>
          </w:p>
        </w:tc>
        <w:tc>
          <w:tcPr>
            <w:tcW w:w="1560" w:type="dxa"/>
          </w:tcPr>
          <w:p w:rsidR="00104964" w:rsidRPr="00985D99" w:rsidRDefault="001049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Допоміжні підрозділи </w:t>
            </w:r>
          </w:p>
        </w:tc>
        <w:tc>
          <w:tcPr>
            <w:tcW w:w="1417" w:type="dxa"/>
          </w:tcPr>
          <w:p w:rsidR="00104964" w:rsidRPr="00985D99" w:rsidRDefault="001049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фінансування </w:t>
            </w:r>
          </w:p>
        </w:tc>
        <w:tc>
          <w:tcPr>
            <w:tcW w:w="1418" w:type="dxa"/>
          </w:tcPr>
          <w:p w:rsidR="00104964" w:rsidRPr="00985D99" w:rsidRDefault="001049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Терміни реалізації</w:t>
            </w:r>
          </w:p>
          <w:p w:rsidR="00104964" w:rsidRPr="00985D99" w:rsidRDefault="00104964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до 2025 р</w:t>
            </w:r>
          </w:p>
        </w:tc>
      </w:tr>
      <w:tr w:rsidR="00104964" w:rsidRPr="00985D99" w:rsidTr="00473EB2">
        <w:trPr>
          <w:gridBefore w:val="1"/>
          <w:wBefore w:w="34" w:type="dxa"/>
        </w:trPr>
        <w:tc>
          <w:tcPr>
            <w:tcW w:w="2235" w:type="dxa"/>
          </w:tcPr>
          <w:p w:rsidR="00104964" w:rsidRPr="00985D99" w:rsidRDefault="00E978C7" w:rsidP="005E2F0C">
            <w:pPr>
              <w:pStyle w:val="21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2.3.1. </w:t>
            </w:r>
            <w:r w:rsidR="00104964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Перетворення чотирьох клубних закладів у населених пунктах громади на центри культурних послуг (як пілотний проект)</w:t>
            </w:r>
          </w:p>
        </w:tc>
        <w:tc>
          <w:tcPr>
            <w:tcW w:w="1984" w:type="dxa"/>
          </w:tcPr>
          <w:p w:rsidR="00104964" w:rsidRPr="00985D99" w:rsidRDefault="00104964" w:rsidP="005E2F0C">
            <w:pPr>
              <w:pStyle w:val="21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4 центри культурних послуг в ???? селах</w:t>
            </w:r>
          </w:p>
          <w:p w:rsidR="00104964" w:rsidRPr="00985D99" w:rsidRDefault="00104964" w:rsidP="005E2F0C">
            <w:pPr>
              <w:pStyle w:val="21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УТОЧНИТИ</w:t>
            </w:r>
          </w:p>
        </w:tc>
        <w:tc>
          <w:tcPr>
            <w:tcW w:w="1843" w:type="dxa"/>
          </w:tcPr>
          <w:p w:rsidR="00104964" w:rsidRPr="00985D99" w:rsidRDefault="00104964" w:rsidP="005E2F0C">
            <w:pPr>
              <w:pStyle w:val="21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Перетворення закладів, посилення матеріально-технічної бази, збільшення кількості послуг та активностей у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закладі</w:t>
            </w:r>
          </w:p>
        </w:tc>
        <w:tc>
          <w:tcPr>
            <w:tcW w:w="1985" w:type="dxa"/>
          </w:tcPr>
          <w:p w:rsidR="00104964" w:rsidRPr="00985D99" w:rsidRDefault="00941B0E" w:rsidP="005E2F0C">
            <w:pPr>
              <w:pStyle w:val="21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????</w:t>
            </w:r>
          </w:p>
        </w:tc>
        <w:tc>
          <w:tcPr>
            <w:tcW w:w="1559" w:type="dxa"/>
          </w:tcPr>
          <w:p w:rsidR="00104964" w:rsidRPr="00985D99" w:rsidRDefault="00941B0E" w:rsidP="005E2F0C">
            <w:pPr>
              <w:pStyle w:val="21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:?????</w:t>
            </w:r>
          </w:p>
        </w:tc>
        <w:tc>
          <w:tcPr>
            <w:tcW w:w="1417" w:type="dxa"/>
          </w:tcPr>
          <w:p w:rsidR="00104964" w:rsidRPr="00985D99" w:rsidRDefault="00623C4A" w:rsidP="005E2F0C">
            <w:pPr>
              <w:pStyle w:val="21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Відділ культури і </w:t>
            </w:r>
            <w:r w:rsidR="00104964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туризму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міської ради</w:t>
            </w:r>
          </w:p>
        </w:tc>
        <w:tc>
          <w:tcPr>
            <w:tcW w:w="1560" w:type="dxa"/>
          </w:tcPr>
          <w:p w:rsidR="00104964" w:rsidRPr="00985D99" w:rsidRDefault="00094A8A" w:rsidP="005E2F0C">
            <w:pPr>
              <w:pStyle w:val="21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освіти, молоді та спорту</w:t>
            </w:r>
            <w:r w:rsidR="00104964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, відділ житлово-комунального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господарства господа ради</w:t>
            </w:r>
          </w:p>
        </w:tc>
        <w:tc>
          <w:tcPr>
            <w:tcW w:w="1417" w:type="dxa"/>
          </w:tcPr>
          <w:p w:rsidR="00104964" w:rsidRPr="00985D99" w:rsidRDefault="00104964" w:rsidP="005E2F0C">
            <w:pPr>
              <w:pStyle w:val="21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104964" w:rsidRPr="00985D99" w:rsidRDefault="00104964" w:rsidP="005E2F0C">
            <w:pPr>
              <w:pStyle w:val="21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У півтора роки по два заклади (до 01 липня 2022 року та 01 грудня 2023 року)</w:t>
            </w:r>
          </w:p>
        </w:tc>
      </w:tr>
      <w:tr w:rsidR="00114C40" w:rsidRPr="00985D99" w:rsidTr="00473EB2">
        <w:trPr>
          <w:gridBefore w:val="1"/>
          <w:wBefore w:w="34" w:type="dxa"/>
        </w:trPr>
        <w:tc>
          <w:tcPr>
            <w:tcW w:w="2235" w:type="dxa"/>
          </w:tcPr>
          <w:p w:rsidR="00114C40" w:rsidRPr="00985D99" w:rsidRDefault="00E978C7" w:rsidP="005E2F0C">
            <w:pPr>
              <w:pStyle w:val="41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2.3.2. </w:t>
            </w:r>
            <w:r w:rsidR="00114C4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Розробка та впровадження Плану заходів щодо збереження та розвитку місцевих традицій та обрядів, популяризації нематеріальної культурної спадщини, яка притаманна Сіверщині</w:t>
            </w:r>
          </w:p>
        </w:tc>
        <w:tc>
          <w:tcPr>
            <w:tcW w:w="1984" w:type="dxa"/>
          </w:tcPr>
          <w:p w:rsidR="00114C40" w:rsidRPr="00985D99" w:rsidRDefault="00114C40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Відродження проведення літературно-мистецького свята ”Нетлінне ”Слово…” та проведення фестивалю мистецтв у с. Грем’яч на свято Петра і Павла. Проведення активностей у закладах культури та сільських населених пунктах громади</w:t>
            </w:r>
          </w:p>
        </w:tc>
        <w:tc>
          <w:tcPr>
            <w:tcW w:w="1843" w:type="dxa"/>
          </w:tcPr>
          <w:p w:rsidR="00114C40" w:rsidRPr="00985D99" w:rsidRDefault="00114C40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Збереження та розвитку місцевих традицій та обрядів, популяризації нематеріальної культурної спадщини</w:t>
            </w:r>
          </w:p>
        </w:tc>
        <w:tc>
          <w:tcPr>
            <w:tcW w:w="1985" w:type="dxa"/>
          </w:tcPr>
          <w:p w:rsidR="00114C40" w:rsidRPr="00985D99" w:rsidRDefault="00114C40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Кількість проведених заходів</w:t>
            </w:r>
          </w:p>
        </w:tc>
        <w:tc>
          <w:tcPr>
            <w:tcW w:w="1559" w:type="dxa"/>
          </w:tcPr>
          <w:p w:rsidR="00114C40" w:rsidRPr="00985D99" w:rsidRDefault="00114C40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Звіт про виконання Плану заходів на засіданні виконавчого комітету міської ради, статистичні звіти відділу культури, туризму та з питань діяльності засобів масової інформації</w:t>
            </w:r>
          </w:p>
        </w:tc>
        <w:tc>
          <w:tcPr>
            <w:tcW w:w="1417" w:type="dxa"/>
          </w:tcPr>
          <w:p w:rsidR="00114C40" w:rsidRPr="00985D99" w:rsidRDefault="00623C4A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Відділ культури і </w:t>
            </w:r>
            <w:r w:rsidR="00114C40" w:rsidRPr="00985D99">
              <w:rPr>
                <w:rFonts w:cstheme="minorHAnsi"/>
                <w:color w:val="000000" w:themeColor="text1"/>
                <w:lang w:val="uk-UA"/>
              </w:rPr>
              <w:t xml:space="preserve">туризму 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>міської ради</w:t>
            </w:r>
          </w:p>
        </w:tc>
        <w:tc>
          <w:tcPr>
            <w:tcW w:w="1560" w:type="dxa"/>
          </w:tcPr>
          <w:p w:rsidR="00114C40" w:rsidRPr="00985D99" w:rsidRDefault="00114C40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Відділ освіти, молоді та спорту, відділ житлово-комунального господарства</w:t>
            </w:r>
            <w:r w:rsidR="00094A8A" w:rsidRPr="00985D99">
              <w:rPr>
                <w:rFonts w:cstheme="minorHAnsi"/>
                <w:color w:val="000000" w:themeColor="text1"/>
                <w:lang w:val="uk-UA"/>
              </w:rPr>
              <w:t xml:space="preserve"> міської ради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, старости </w:t>
            </w:r>
          </w:p>
        </w:tc>
        <w:tc>
          <w:tcPr>
            <w:tcW w:w="1417" w:type="dxa"/>
          </w:tcPr>
          <w:p w:rsidR="00114C40" w:rsidRPr="00985D99" w:rsidRDefault="00114C40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Бюджет громади, інші не заборонені законодавством джерела</w:t>
            </w:r>
          </w:p>
        </w:tc>
        <w:tc>
          <w:tcPr>
            <w:tcW w:w="1418" w:type="dxa"/>
          </w:tcPr>
          <w:p w:rsidR="004131D6" w:rsidRPr="00985D99" w:rsidRDefault="004131D6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Розробка плану – І півріччя 2022 року</w:t>
            </w:r>
          </w:p>
          <w:p w:rsidR="00114C40" w:rsidRPr="00985D99" w:rsidRDefault="004131D6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Реалізація – 2022-2024</w:t>
            </w:r>
          </w:p>
        </w:tc>
      </w:tr>
      <w:tr w:rsidR="00114C40" w:rsidRPr="00985D99" w:rsidTr="00473EB2">
        <w:trPr>
          <w:gridBefore w:val="1"/>
          <w:wBefore w:w="34" w:type="dxa"/>
        </w:trPr>
        <w:tc>
          <w:tcPr>
            <w:tcW w:w="2235" w:type="dxa"/>
          </w:tcPr>
          <w:p w:rsidR="00114C40" w:rsidRPr="00985D99" w:rsidRDefault="00E978C7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2.3.3. </w:t>
            </w:r>
            <w:r w:rsidR="00114C4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Підвищення якості освіти – підвищення кваліфікації вчителів</w:t>
            </w:r>
          </w:p>
        </w:tc>
        <w:tc>
          <w:tcPr>
            <w:tcW w:w="1984" w:type="dxa"/>
          </w:tcPr>
          <w:p w:rsidR="00114C40" w:rsidRPr="00985D99" w:rsidRDefault="00114C40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Проходження кожним педагогічним працівником громади курсів підвищення кваліфікації, сертифікації</w:t>
            </w:r>
          </w:p>
        </w:tc>
        <w:tc>
          <w:tcPr>
            <w:tcW w:w="1843" w:type="dxa"/>
          </w:tcPr>
          <w:p w:rsidR="00114C40" w:rsidRPr="00985D99" w:rsidRDefault="00114C40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Забезпечення навчань, курсів і тренінгів для педагогічних працівників</w:t>
            </w:r>
          </w:p>
        </w:tc>
        <w:tc>
          <w:tcPr>
            <w:tcW w:w="1985" w:type="dxa"/>
          </w:tcPr>
          <w:p w:rsidR="00114C40" w:rsidRPr="00985D99" w:rsidRDefault="00114C40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Підвищення рівня компетентності педагогів, активізація інтересу до навчання з боку здобувачів освіти</w:t>
            </w:r>
          </w:p>
        </w:tc>
        <w:tc>
          <w:tcPr>
            <w:tcW w:w="1559" w:type="dxa"/>
          </w:tcPr>
          <w:p w:rsidR="00114C40" w:rsidRPr="00985D99" w:rsidRDefault="00114C40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Свідоцтва, сертифікати, інші документи про підвищення кваліфікації педагогів, результати успішності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здобувачівосвіти</w:t>
            </w:r>
          </w:p>
        </w:tc>
        <w:tc>
          <w:tcPr>
            <w:tcW w:w="1417" w:type="dxa"/>
          </w:tcPr>
          <w:p w:rsidR="00114C40" w:rsidRPr="00985D99" w:rsidRDefault="00114C40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Відділ освіти, молоді та спорту</w:t>
            </w:r>
            <w:r w:rsidR="00623C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560" w:type="dxa"/>
          </w:tcPr>
          <w:p w:rsidR="00114C40" w:rsidRPr="00985D99" w:rsidRDefault="00114C40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Центр професійного розвитку педагогічних працівників</w:t>
            </w:r>
          </w:p>
        </w:tc>
        <w:tc>
          <w:tcPr>
            <w:tcW w:w="1417" w:type="dxa"/>
          </w:tcPr>
          <w:p w:rsidR="00114C40" w:rsidRPr="00985D99" w:rsidRDefault="006E0F59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громади, д</w:t>
            </w:r>
            <w:r w:rsidR="00114C4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ержавний бюджет</w:t>
            </w:r>
          </w:p>
        </w:tc>
        <w:tc>
          <w:tcPr>
            <w:tcW w:w="1418" w:type="dxa"/>
          </w:tcPr>
          <w:p w:rsidR="00114C40" w:rsidRPr="00985D99" w:rsidRDefault="00114C40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2022</w:t>
            </w:r>
          </w:p>
        </w:tc>
      </w:tr>
      <w:tr w:rsidR="00B61D77" w:rsidRPr="00985D99" w:rsidTr="00473EB2">
        <w:trPr>
          <w:trHeight w:val="85"/>
        </w:trPr>
        <w:tc>
          <w:tcPr>
            <w:tcW w:w="2269" w:type="dxa"/>
            <w:gridSpan w:val="2"/>
          </w:tcPr>
          <w:p w:rsidR="00B61D77" w:rsidRPr="00985D99" w:rsidRDefault="00E978C7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2.3.4. </w:t>
            </w:r>
            <w:r w:rsidR="00B61D77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АКТИВНІ ПАРКИ</w:t>
            </w:r>
          </w:p>
        </w:tc>
        <w:tc>
          <w:tcPr>
            <w:tcW w:w="1984" w:type="dxa"/>
          </w:tcPr>
          <w:p w:rsidR="00B61D77" w:rsidRPr="00985D99" w:rsidRDefault="00B61D77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Створення локації для занять спортом поблизу Новгород-Сіверського парку ім. Т. Шевченка</w:t>
            </w:r>
          </w:p>
        </w:tc>
        <w:tc>
          <w:tcPr>
            <w:tcW w:w="1843" w:type="dxa"/>
          </w:tcPr>
          <w:p w:rsidR="00B61D77" w:rsidRPr="00985D99" w:rsidRDefault="00B61D77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Збільшення кількості спортивно зацікавленого населення громади, пропаганда здорового способу життя</w:t>
            </w:r>
          </w:p>
        </w:tc>
        <w:tc>
          <w:tcPr>
            <w:tcW w:w="1985" w:type="dxa"/>
          </w:tcPr>
          <w:p w:rsidR="00B61D77" w:rsidRPr="00985D99" w:rsidRDefault="00B61D77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Покращення здоров’я населення громади, зростання чисельності фізично здорових людей</w:t>
            </w:r>
          </w:p>
        </w:tc>
        <w:tc>
          <w:tcPr>
            <w:tcW w:w="1559" w:type="dxa"/>
          </w:tcPr>
          <w:p w:rsidR="00B61D77" w:rsidRPr="00985D99" w:rsidRDefault="00B61D77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Відгуки користувачів активних парків, медична статистика</w:t>
            </w:r>
          </w:p>
        </w:tc>
        <w:tc>
          <w:tcPr>
            <w:tcW w:w="1417" w:type="dxa"/>
          </w:tcPr>
          <w:p w:rsidR="00B61D77" w:rsidRPr="00985D99" w:rsidRDefault="00B61D77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Відділ освіти, молоді та спорту міської ради</w:t>
            </w:r>
          </w:p>
        </w:tc>
        <w:tc>
          <w:tcPr>
            <w:tcW w:w="1560" w:type="dxa"/>
          </w:tcPr>
          <w:p w:rsidR="00B61D77" w:rsidRPr="00985D99" w:rsidRDefault="00B61D77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Новгород-Сіверська комплексна дитячо-юнацька спортивна школа</w:t>
            </w:r>
          </w:p>
        </w:tc>
        <w:tc>
          <w:tcPr>
            <w:tcW w:w="1417" w:type="dxa"/>
          </w:tcPr>
          <w:p w:rsidR="00B61D77" w:rsidRPr="00985D99" w:rsidRDefault="00B61D77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Бюджет </w:t>
            </w:r>
            <w:r w:rsidR="006E0F59" w:rsidRPr="00985D99">
              <w:rPr>
                <w:rFonts w:cstheme="minorHAnsi"/>
                <w:color w:val="000000" w:themeColor="text1"/>
                <w:lang w:val="uk-UA"/>
              </w:rPr>
              <w:t>громади</w:t>
            </w:r>
          </w:p>
        </w:tc>
        <w:tc>
          <w:tcPr>
            <w:tcW w:w="1418" w:type="dxa"/>
          </w:tcPr>
          <w:p w:rsidR="00B61D77" w:rsidRPr="00985D99" w:rsidRDefault="00B61D77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 осені 2021 року</w:t>
            </w:r>
          </w:p>
        </w:tc>
      </w:tr>
      <w:tr w:rsidR="00E563F2" w:rsidRPr="00985D99" w:rsidTr="00473EB2">
        <w:tc>
          <w:tcPr>
            <w:tcW w:w="2269" w:type="dxa"/>
            <w:gridSpan w:val="2"/>
          </w:tcPr>
          <w:p w:rsidR="00B61D77" w:rsidRPr="00985D99" w:rsidRDefault="00E978C7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2.3.6. </w:t>
            </w:r>
            <w:r w:rsidR="00B61D77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МОЛОДІЖНИЙ СКВЕР</w:t>
            </w:r>
          </w:p>
        </w:tc>
        <w:tc>
          <w:tcPr>
            <w:tcW w:w="1984" w:type="dxa"/>
          </w:tcPr>
          <w:p w:rsidR="00B61D77" w:rsidRPr="00985D99" w:rsidRDefault="00B61D77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Створення умов для проведення корисного дозвілля молоді в зоні зелених насаджень загального користування шляхом установки об’єктів паркової інфраструктури</w:t>
            </w:r>
          </w:p>
        </w:tc>
        <w:tc>
          <w:tcPr>
            <w:tcW w:w="1843" w:type="dxa"/>
          </w:tcPr>
          <w:p w:rsidR="00B61D77" w:rsidRPr="00985D99" w:rsidRDefault="00B61D77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</w:rPr>
              <w:t>Забезпечення активного та змістовногодозвіллямолоді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>, упорядкована територія зони зелених насаджень (приблизно 0.6 га)</w:t>
            </w:r>
          </w:p>
        </w:tc>
        <w:tc>
          <w:tcPr>
            <w:tcW w:w="1985" w:type="dxa"/>
          </w:tcPr>
          <w:p w:rsidR="00B61D77" w:rsidRPr="00985D99" w:rsidRDefault="00B61D77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Організація корисного дозвілля в молодіжному сквері для 27.5% мешканців громади (молодь віком від 14 до 35 років)</w:t>
            </w:r>
          </w:p>
        </w:tc>
        <w:tc>
          <w:tcPr>
            <w:tcW w:w="1559" w:type="dxa"/>
          </w:tcPr>
          <w:p w:rsidR="00B61D77" w:rsidRPr="00985D99" w:rsidRDefault="00B61D77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Молодь, яка знаходить живе спілкування в молодіжному сквері, організовує заходи за інтересами; звітні матеріали в ЗМІ</w:t>
            </w:r>
          </w:p>
        </w:tc>
        <w:tc>
          <w:tcPr>
            <w:tcW w:w="1417" w:type="dxa"/>
          </w:tcPr>
          <w:p w:rsidR="00B61D77" w:rsidRPr="00985D99" w:rsidRDefault="00B61D77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Відділ освіти, молоді та спорту міської ради</w:t>
            </w:r>
          </w:p>
        </w:tc>
        <w:tc>
          <w:tcPr>
            <w:tcW w:w="1560" w:type="dxa"/>
          </w:tcPr>
          <w:p w:rsidR="00B61D77" w:rsidRPr="00985D99" w:rsidRDefault="00B61D77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Молодіжна рада Новгород-Сіверської міської територіальної громади</w:t>
            </w:r>
          </w:p>
        </w:tc>
        <w:tc>
          <w:tcPr>
            <w:tcW w:w="1417" w:type="dxa"/>
          </w:tcPr>
          <w:p w:rsidR="00B61D77" w:rsidRPr="00985D99" w:rsidRDefault="00B61D77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Бюджет </w:t>
            </w:r>
            <w:r w:rsidR="006E0F59" w:rsidRPr="00985D99">
              <w:rPr>
                <w:rFonts w:cstheme="minorHAnsi"/>
                <w:color w:val="000000" w:themeColor="text1"/>
                <w:lang w:val="uk-UA"/>
              </w:rPr>
              <w:t>громади</w:t>
            </w:r>
          </w:p>
          <w:p w:rsidR="004131D6" w:rsidRPr="00985D99" w:rsidRDefault="004131D6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</w:p>
          <w:p w:rsidR="004131D6" w:rsidRPr="00985D99" w:rsidRDefault="004131D6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Програма ДОБРЕ</w:t>
            </w:r>
          </w:p>
        </w:tc>
        <w:tc>
          <w:tcPr>
            <w:tcW w:w="1418" w:type="dxa"/>
          </w:tcPr>
          <w:p w:rsidR="00B61D77" w:rsidRPr="00985D99" w:rsidRDefault="00B61D77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 осені 2021 року</w:t>
            </w:r>
          </w:p>
        </w:tc>
      </w:tr>
      <w:tr w:rsidR="00D34660" w:rsidRPr="00985D99" w:rsidTr="00473EB2">
        <w:tc>
          <w:tcPr>
            <w:tcW w:w="2269" w:type="dxa"/>
            <w:gridSpan w:val="2"/>
          </w:tcPr>
          <w:p w:rsidR="00D34660" w:rsidRPr="00985D99" w:rsidRDefault="005352DF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2.3.7</w:t>
            </w:r>
            <w:r w:rsidR="00D34660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. </w:t>
            </w:r>
            <w:r w:rsidR="004131D6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Реорганізація та підвищення ефективності діяльності п</w:t>
            </w:r>
            <w:r w:rsidR="00D34660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озашкіл</w:t>
            </w:r>
            <w:r w:rsidR="004131D6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ьноїосвіти</w:t>
            </w:r>
          </w:p>
        </w:tc>
        <w:tc>
          <w:tcPr>
            <w:tcW w:w="1984" w:type="dxa"/>
          </w:tcPr>
          <w:p w:rsidR="00D34660" w:rsidRPr="00985D99" w:rsidRDefault="004131D6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Створений єдиного Центру позашкільної освіти громади (на базі колишнього 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ЦДЮТ)</w:t>
            </w:r>
          </w:p>
        </w:tc>
        <w:tc>
          <w:tcPr>
            <w:tcW w:w="1843" w:type="dxa"/>
          </w:tcPr>
          <w:p w:rsidR="00D34660" w:rsidRPr="00985D99" w:rsidRDefault="00D34660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 xml:space="preserve">Підвищення якості позашкільної освіти, розширення 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мережі гуртків</w:t>
            </w:r>
          </w:p>
        </w:tc>
        <w:tc>
          <w:tcPr>
            <w:tcW w:w="1985" w:type="dxa"/>
          </w:tcPr>
          <w:p w:rsidR="00D34660" w:rsidRPr="00985D99" w:rsidRDefault="00D34660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Збільшення кількості вихованців, їх успішна участь у творчих конкурсах</w:t>
            </w:r>
          </w:p>
        </w:tc>
        <w:tc>
          <w:tcPr>
            <w:tcW w:w="1559" w:type="dxa"/>
          </w:tcPr>
          <w:p w:rsidR="00D34660" w:rsidRPr="00985D99" w:rsidRDefault="004131D6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Звіт закладу, </w:t>
            </w:r>
            <w:r w:rsidR="00D34660" w:rsidRPr="00985D99">
              <w:rPr>
                <w:rFonts w:cstheme="minorHAnsi"/>
                <w:color w:val="000000" w:themeColor="text1"/>
                <w:lang w:val="uk-UA"/>
              </w:rPr>
              <w:t>, нагороди, здобуті на творчих конкурсах</w:t>
            </w:r>
          </w:p>
        </w:tc>
        <w:tc>
          <w:tcPr>
            <w:tcW w:w="1417" w:type="dxa"/>
          </w:tcPr>
          <w:p w:rsidR="00D34660" w:rsidRPr="00985D99" w:rsidRDefault="00D34660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Відділ освіти, молоді та спорту </w:t>
            </w:r>
            <w:r w:rsidR="00623C4A" w:rsidRPr="00985D99">
              <w:rPr>
                <w:rFonts w:cstheme="minorHAnsi"/>
                <w:color w:val="000000" w:themeColor="text1"/>
                <w:lang w:val="uk-UA"/>
              </w:rPr>
              <w:t>міської ради</w:t>
            </w:r>
          </w:p>
        </w:tc>
        <w:tc>
          <w:tcPr>
            <w:tcW w:w="1560" w:type="dxa"/>
          </w:tcPr>
          <w:p w:rsidR="00D34660" w:rsidRPr="00985D99" w:rsidRDefault="00D34660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Центр професійного розвитку педагогічних </w:t>
            </w:r>
            <w:r w:rsidR="00094A8A" w:rsidRPr="00985D99">
              <w:rPr>
                <w:rFonts w:cstheme="minorHAnsi"/>
                <w:color w:val="000000" w:themeColor="text1"/>
                <w:lang w:val="uk-UA"/>
              </w:rPr>
              <w:t xml:space="preserve">працівників, </w:t>
            </w:r>
            <w:r w:rsidR="00094A8A"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 xml:space="preserve">відділ культури і 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>туризму</w:t>
            </w:r>
            <w:r w:rsidR="00094A8A" w:rsidRPr="00985D99">
              <w:rPr>
                <w:rFonts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D34660" w:rsidRPr="00985D99" w:rsidRDefault="00D34660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 xml:space="preserve">Бюджет </w:t>
            </w:r>
            <w:r w:rsidR="006E0F59" w:rsidRPr="00985D99">
              <w:rPr>
                <w:rFonts w:cstheme="minorHAnsi"/>
                <w:color w:val="000000" w:themeColor="text1"/>
                <w:lang w:val="uk-UA"/>
              </w:rPr>
              <w:t>громади</w:t>
            </w:r>
          </w:p>
        </w:tc>
        <w:tc>
          <w:tcPr>
            <w:tcW w:w="1418" w:type="dxa"/>
          </w:tcPr>
          <w:p w:rsidR="00D34660" w:rsidRPr="00985D99" w:rsidRDefault="00D34660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До 2022 року</w:t>
            </w:r>
          </w:p>
        </w:tc>
      </w:tr>
      <w:tr w:rsidR="00D34660" w:rsidRPr="00985D99" w:rsidTr="00473EB2">
        <w:tc>
          <w:tcPr>
            <w:tcW w:w="2269" w:type="dxa"/>
            <w:gridSpan w:val="2"/>
          </w:tcPr>
          <w:p w:rsidR="00D34660" w:rsidRPr="00985D99" w:rsidRDefault="005352DF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2.3.8</w:t>
            </w:r>
            <w:r w:rsidR="00D34660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. </w:t>
            </w:r>
            <w:r w:rsidR="004131D6" w:rsidRPr="00985D99">
              <w:rPr>
                <w:rFonts w:cstheme="minorHAnsi"/>
                <w:color w:val="000000" w:themeColor="text1"/>
                <w:lang w:val="uk-UA"/>
              </w:rPr>
              <w:t>Забезпечення ефективної дистанційної форми організації освітнього процесу</w:t>
            </w:r>
          </w:p>
        </w:tc>
        <w:tc>
          <w:tcPr>
            <w:tcW w:w="1984" w:type="dxa"/>
          </w:tcPr>
          <w:p w:rsidR="00D34660" w:rsidRPr="00985D99" w:rsidRDefault="00D34660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D34660" w:rsidRPr="00985D99" w:rsidRDefault="00D34660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Надання якісних освітніх послуг шляхом застосування сучасних форм і методів викладання</w:t>
            </w:r>
          </w:p>
        </w:tc>
        <w:tc>
          <w:tcPr>
            <w:tcW w:w="1985" w:type="dxa"/>
          </w:tcPr>
          <w:p w:rsidR="00D34660" w:rsidRPr="00985D99" w:rsidRDefault="00D34660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Забезпечення повноцінного освітнього процесу в умовах дистанційного навчання</w:t>
            </w:r>
          </w:p>
        </w:tc>
        <w:tc>
          <w:tcPr>
            <w:tcW w:w="1559" w:type="dxa"/>
          </w:tcPr>
          <w:p w:rsidR="00D34660" w:rsidRPr="00985D99" w:rsidRDefault="00D34660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Результати успішності здобувачів освіти, результати ЗНО</w:t>
            </w:r>
          </w:p>
        </w:tc>
        <w:tc>
          <w:tcPr>
            <w:tcW w:w="1417" w:type="dxa"/>
          </w:tcPr>
          <w:p w:rsidR="00D34660" w:rsidRPr="00985D99" w:rsidRDefault="00D34660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Відділ освіти, молоді та спорту </w:t>
            </w:r>
            <w:r w:rsidR="00623C4A" w:rsidRPr="00985D99">
              <w:rPr>
                <w:rFonts w:cstheme="minorHAnsi"/>
                <w:color w:val="000000" w:themeColor="text1"/>
                <w:lang w:val="uk-UA"/>
              </w:rPr>
              <w:t>міської ради</w:t>
            </w:r>
          </w:p>
        </w:tc>
        <w:tc>
          <w:tcPr>
            <w:tcW w:w="1560" w:type="dxa"/>
          </w:tcPr>
          <w:p w:rsidR="00D34660" w:rsidRPr="00985D99" w:rsidRDefault="00D34660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Центр професійного розвитку педагогічних</w:t>
            </w:r>
            <w:r w:rsidR="00094A8A" w:rsidRPr="00985D99">
              <w:rPr>
                <w:rFonts w:cstheme="minorHAnsi"/>
                <w:color w:val="000000" w:themeColor="text1"/>
                <w:lang w:val="uk-UA"/>
              </w:rPr>
              <w:t xml:space="preserve"> працівників, відділ культури і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 туризму, заклади освіти громади</w:t>
            </w:r>
          </w:p>
        </w:tc>
        <w:tc>
          <w:tcPr>
            <w:tcW w:w="1417" w:type="dxa"/>
          </w:tcPr>
          <w:p w:rsidR="00D34660" w:rsidRPr="00985D99" w:rsidRDefault="00D34660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Бюджет </w:t>
            </w:r>
            <w:r w:rsidR="006E0F59" w:rsidRPr="00985D99">
              <w:rPr>
                <w:rFonts w:cstheme="minorHAnsi"/>
                <w:color w:val="000000" w:themeColor="text1"/>
                <w:lang w:val="uk-UA"/>
              </w:rPr>
              <w:t>громади</w:t>
            </w:r>
            <w:r w:rsidR="004131D6" w:rsidRPr="00985D99">
              <w:rPr>
                <w:rFonts w:cstheme="minorHAnsi"/>
                <w:color w:val="000000" w:themeColor="text1"/>
                <w:lang w:val="uk-UA"/>
              </w:rPr>
              <w:t>,</w:t>
            </w:r>
          </w:p>
          <w:p w:rsidR="004131D6" w:rsidRPr="00985D99" w:rsidRDefault="004131D6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Державний бюджету</w:t>
            </w:r>
          </w:p>
        </w:tc>
        <w:tc>
          <w:tcPr>
            <w:tcW w:w="1418" w:type="dxa"/>
          </w:tcPr>
          <w:p w:rsidR="00D34660" w:rsidRPr="00985D99" w:rsidRDefault="00D34660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За потребою</w:t>
            </w:r>
          </w:p>
        </w:tc>
      </w:tr>
      <w:tr w:rsidR="00D34660" w:rsidRPr="00985D99" w:rsidTr="00473EB2">
        <w:tc>
          <w:tcPr>
            <w:tcW w:w="2269" w:type="dxa"/>
            <w:gridSpan w:val="2"/>
          </w:tcPr>
          <w:p w:rsidR="00D34660" w:rsidRPr="00985D99" w:rsidRDefault="005352DF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2.3.9</w:t>
            </w:r>
            <w:r w:rsidR="00D3466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. </w:t>
            </w:r>
            <w:r w:rsidR="00473EB2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Підготовка спортивної інфраструктури для проведення спортивних змагань ( в т.ч. обласних та всеукраїнських) з баскетболу, футболу, волейболу та інш.); встановлення нових спортивних та ігрових дитячих майданчиків; </w:t>
            </w:r>
            <w:r w:rsidR="00473EB2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заохочення та популяризація активного способу життя.</w:t>
            </w:r>
          </w:p>
        </w:tc>
        <w:tc>
          <w:tcPr>
            <w:tcW w:w="1984" w:type="dxa"/>
          </w:tcPr>
          <w:p w:rsidR="00473EB2" w:rsidRPr="00985D99" w:rsidRDefault="00473EB2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  <w:p w:rsidR="00473EB2" w:rsidRPr="00985D99" w:rsidRDefault="00473EB2" w:rsidP="005E2F0C">
            <w:pPr>
              <w:spacing w:after="0" w:line="240" w:lineRule="auto"/>
              <w:rPr>
                <w:color w:val="000000" w:themeColor="text1"/>
                <w:lang w:val="uk-UA" w:eastAsia="ru-RU"/>
              </w:rPr>
            </w:pPr>
          </w:p>
          <w:p w:rsidR="00D34660" w:rsidRPr="00985D99" w:rsidRDefault="00473EB2" w:rsidP="005E2F0C">
            <w:pPr>
              <w:spacing w:after="0" w:line="240" w:lineRule="auto"/>
              <w:rPr>
                <w:color w:val="000000" w:themeColor="text1"/>
                <w:lang w:val="uk-UA" w:eastAsia="ru-RU"/>
              </w:rPr>
            </w:pPr>
            <w:r w:rsidRPr="00985D99">
              <w:rPr>
                <w:color w:val="000000" w:themeColor="text1"/>
                <w:lang w:val="uk-UA" w:eastAsia="ru-RU"/>
              </w:rPr>
              <w:t>Реконструйований міський стадіон</w:t>
            </w:r>
          </w:p>
          <w:p w:rsidR="00473EB2" w:rsidRPr="00985D99" w:rsidRDefault="00473EB2" w:rsidP="005E2F0C">
            <w:pPr>
              <w:spacing w:after="0" w:line="240" w:lineRule="auto"/>
              <w:rPr>
                <w:color w:val="000000" w:themeColor="text1"/>
                <w:lang w:val="uk-UA" w:eastAsia="ru-RU"/>
              </w:rPr>
            </w:pPr>
            <w:r w:rsidRPr="00985D99">
              <w:rPr>
                <w:color w:val="000000" w:themeColor="text1"/>
                <w:lang w:val="uk-UA" w:eastAsia="ru-RU"/>
              </w:rPr>
              <w:t>Будіваництво 2 нових мультифункціональних майданчика</w:t>
            </w:r>
          </w:p>
          <w:p w:rsidR="00473EB2" w:rsidRPr="00985D99" w:rsidRDefault="00473EB2" w:rsidP="005E2F0C">
            <w:pPr>
              <w:spacing w:after="0" w:line="240" w:lineRule="auto"/>
              <w:rPr>
                <w:color w:val="000000" w:themeColor="text1"/>
                <w:lang w:val="uk-UA" w:eastAsia="ru-RU"/>
              </w:rPr>
            </w:pPr>
            <w:r w:rsidRPr="00985D99">
              <w:rPr>
                <w:color w:val="000000" w:themeColor="text1"/>
                <w:lang w:val="uk-UA" w:eastAsia="ru-RU"/>
              </w:rPr>
              <w:t>Реконструкція спортивної зали (на базі бувшого кінотеатру Літній)</w:t>
            </w:r>
          </w:p>
          <w:p w:rsidR="00473EB2" w:rsidRPr="00985D99" w:rsidRDefault="00473EB2" w:rsidP="005E2F0C">
            <w:pPr>
              <w:spacing w:after="0" w:line="240" w:lineRule="auto"/>
              <w:rPr>
                <w:color w:val="000000" w:themeColor="text1"/>
                <w:lang w:val="uk-UA" w:eastAsia="ru-RU"/>
              </w:rPr>
            </w:pPr>
          </w:p>
        </w:tc>
        <w:tc>
          <w:tcPr>
            <w:tcW w:w="1843" w:type="dxa"/>
          </w:tcPr>
          <w:p w:rsidR="00D34660" w:rsidRPr="00985D99" w:rsidRDefault="00D34660" w:rsidP="005E2F0C">
            <w:pPr>
              <w:spacing w:after="0" w:line="240" w:lineRule="auto"/>
              <w:rPr>
                <w:rStyle w:val="80"/>
                <w:rFonts w:asciiTheme="minorHAnsi" w:eastAsia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Style w:val="80"/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Підвищення якості занять фізичною культурою та спортом.</w:t>
            </w:r>
          </w:p>
          <w:p w:rsidR="00D34660" w:rsidRPr="00985D99" w:rsidRDefault="00D34660" w:rsidP="005E2F0C">
            <w:pPr>
              <w:spacing w:after="0" w:line="240" w:lineRule="auto"/>
              <w:rPr>
                <w:rStyle w:val="80"/>
                <w:rFonts w:asciiTheme="minorHAnsi" w:eastAsia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Style w:val="80"/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Забезпечення якісного  активного відпочинку для мешканців громади .</w:t>
            </w:r>
          </w:p>
          <w:p w:rsidR="00D34660" w:rsidRPr="00985D99" w:rsidRDefault="00D34660" w:rsidP="005E2F0C">
            <w:pPr>
              <w:spacing w:after="0" w:line="240" w:lineRule="auto"/>
              <w:rPr>
                <w:rStyle w:val="80"/>
                <w:rFonts w:asciiTheme="minorHAnsi" w:eastAsia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Style w:val="80"/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Зменшення шкідливих </w:t>
            </w:r>
            <w:r w:rsidRPr="00985D99">
              <w:rPr>
                <w:rStyle w:val="80"/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звичок.</w:t>
            </w:r>
          </w:p>
          <w:p w:rsidR="00D34660" w:rsidRPr="00985D99" w:rsidRDefault="00D34660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 w:eastAsia="ru-RU"/>
              </w:rPr>
            </w:pPr>
            <w:r w:rsidRPr="00985D99">
              <w:rPr>
                <w:rStyle w:val="80"/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Зменшення рівня захворюваності </w:t>
            </w:r>
          </w:p>
        </w:tc>
        <w:tc>
          <w:tcPr>
            <w:tcW w:w="1985" w:type="dxa"/>
          </w:tcPr>
          <w:p w:rsidR="00D34660" w:rsidRPr="00985D99" w:rsidRDefault="00D34660" w:rsidP="005E2F0C">
            <w:pPr>
              <w:spacing w:after="0" w:line="240" w:lineRule="auto"/>
              <w:rPr>
                <w:rStyle w:val="80"/>
                <w:rFonts w:asciiTheme="minorHAnsi" w:eastAsia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Style w:val="80"/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Рівень участі у змаганнях.</w:t>
            </w:r>
          </w:p>
          <w:p w:rsidR="00D34660" w:rsidRPr="00985D99" w:rsidRDefault="00D34660" w:rsidP="005E2F0C">
            <w:pPr>
              <w:spacing w:after="0" w:line="240" w:lineRule="auto"/>
              <w:rPr>
                <w:rStyle w:val="80"/>
                <w:rFonts w:asciiTheme="minorHAnsi" w:eastAsia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Style w:val="80"/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Рівень відвідування занять з фізкультури.</w:t>
            </w:r>
          </w:p>
          <w:p w:rsidR="00D34660" w:rsidRPr="00985D99" w:rsidRDefault="00D34660" w:rsidP="005E2F0C">
            <w:pPr>
              <w:spacing w:after="0" w:line="240" w:lineRule="auto"/>
              <w:rPr>
                <w:rStyle w:val="80"/>
                <w:rFonts w:asciiTheme="minorHAnsi" w:eastAsia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Style w:val="80"/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Рівень задоволеності дозвіллям мешканців громади. </w:t>
            </w:r>
          </w:p>
          <w:p w:rsidR="00D34660" w:rsidRPr="00985D99" w:rsidRDefault="00D34660" w:rsidP="005E2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Рівень  захворюваності.</w:t>
            </w:r>
          </w:p>
        </w:tc>
        <w:tc>
          <w:tcPr>
            <w:tcW w:w="1559" w:type="dxa"/>
          </w:tcPr>
          <w:p w:rsidR="00D34660" w:rsidRPr="00985D99" w:rsidRDefault="00D34660" w:rsidP="005E2F0C">
            <w:pPr>
              <w:spacing w:after="0" w:line="240" w:lineRule="auto"/>
              <w:rPr>
                <w:rStyle w:val="80"/>
                <w:rFonts w:asciiTheme="minorHAnsi" w:eastAsia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Style w:val="80"/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Результати соціологічного дослідження .</w:t>
            </w:r>
          </w:p>
          <w:p w:rsidR="00D34660" w:rsidRPr="00985D99" w:rsidRDefault="00D34660" w:rsidP="005E2F0C">
            <w:pPr>
              <w:spacing w:after="0" w:line="240" w:lineRule="auto"/>
              <w:rPr>
                <w:rStyle w:val="80"/>
                <w:rFonts w:asciiTheme="minorHAnsi" w:eastAsia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Style w:val="80"/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Звіти медичних установ .</w:t>
            </w:r>
          </w:p>
          <w:p w:rsidR="00D34660" w:rsidRPr="00985D99" w:rsidRDefault="00D34660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D34660" w:rsidRPr="00985D99" w:rsidRDefault="00D34660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освіти, молоді та спорту</w:t>
            </w:r>
            <w:r w:rsidR="00623C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560" w:type="dxa"/>
          </w:tcPr>
          <w:p w:rsidR="00D34660" w:rsidRPr="00985D99" w:rsidRDefault="00D34660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ЦПРПП, КДЮСШ</w:t>
            </w:r>
          </w:p>
        </w:tc>
        <w:tc>
          <w:tcPr>
            <w:tcW w:w="1417" w:type="dxa"/>
          </w:tcPr>
          <w:p w:rsidR="00473EB2" w:rsidRPr="00985D99" w:rsidRDefault="00D34660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Бюджет громади, </w:t>
            </w:r>
          </w:p>
          <w:p w:rsidR="00473EB2" w:rsidRPr="00985D99" w:rsidRDefault="00473EB2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Державний бюджет,</w:t>
            </w:r>
          </w:p>
          <w:p w:rsidR="00473EB2" w:rsidRPr="00985D99" w:rsidRDefault="00473EB2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ДФРР</w:t>
            </w:r>
          </w:p>
          <w:p w:rsidR="00D34660" w:rsidRPr="00985D99" w:rsidRDefault="00D34660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позабюджетні кошти (спонсорські внески тощо)</w:t>
            </w:r>
          </w:p>
        </w:tc>
        <w:tc>
          <w:tcPr>
            <w:tcW w:w="1418" w:type="dxa"/>
          </w:tcPr>
          <w:p w:rsidR="00D34660" w:rsidRPr="00985D99" w:rsidRDefault="00D34660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2025</w:t>
            </w:r>
          </w:p>
        </w:tc>
      </w:tr>
      <w:tr w:rsidR="005352DF" w:rsidRPr="00985D99" w:rsidTr="00473EB2">
        <w:tc>
          <w:tcPr>
            <w:tcW w:w="2269" w:type="dxa"/>
            <w:gridSpan w:val="2"/>
          </w:tcPr>
          <w:p w:rsidR="005352DF" w:rsidRPr="00985D99" w:rsidRDefault="005352DF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2.3.10. Створення та покращення умов активного відпочинку мешканців</w:t>
            </w:r>
            <w:r w:rsidRPr="00985D99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 xml:space="preserve"> - реалізація проекту щодо підвищення туристичної привабливості м. Новгород-Сіверський</w:t>
            </w:r>
          </w:p>
        </w:tc>
        <w:tc>
          <w:tcPr>
            <w:tcW w:w="1984" w:type="dxa"/>
          </w:tcPr>
          <w:p w:rsidR="005352DF" w:rsidRPr="00985D99" w:rsidRDefault="00473EB2" w:rsidP="005E2F0C">
            <w:pPr>
              <w:pStyle w:val="14"/>
              <w:ind w:left="0" w:right="5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Показники проекту</w:t>
            </w:r>
          </w:p>
          <w:p w:rsidR="00473EB2" w:rsidRPr="00985D99" w:rsidRDefault="00473EB2" w:rsidP="005E2F0C">
            <w:pPr>
              <w:pStyle w:val="14"/>
              <w:ind w:left="0" w:right="5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Створена зона відпочинку – набережна річки Десна</w:t>
            </w:r>
          </w:p>
        </w:tc>
        <w:tc>
          <w:tcPr>
            <w:tcW w:w="1843" w:type="dxa"/>
          </w:tcPr>
          <w:p w:rsidR="005352DF" w:rsidRPr="00985D99" w:rsidRDefault="00473EB2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Забезпечення мешканців та гостей громади можливістю відпочинку в комфортних умовах </w:t>
            </w:r>
          </w:p>
        </w:tc>
        <w:tc>
          <w:tcPr>
            <w:tcW w:w="1985" w:type="dxa"/>
          </w:tcPr>
          <w:p w:rsidR="005352DF" w:rsidRPr="00985D99" w:rsidRDefault="005352DF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</w:rPr>
              <w:t>Кількістьпроведенихфестивалів, культурно-масових та спортивнихзаходів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 – 10/рік,</w:t>
            </w:r>
          </w:p>
          <w:p w:rsidR="005352DF" w:rsidRPr="00985D99" w:rsidRDefault="005352DF" w:rsidP="005E2F0C">
            <w:pPr>
              <w:pStyle w:val="14"/>
              <w:ind w:left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встановлення 4 інформаційно-туристичних пунктів на території облаштованої набережної;</w:t>
            </w:r>
          </w:p>
          <w:p w:rsidR="005352DF" w:rsidRPr="00985D99" w:rsidRDefault="005352DF" w:rsidP="005E2F0C">
            <w:pPr>
              <w:pStyle w:val="14"/>
              <w:ind w:left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- створення 15 нових робочих місць (оператори інформаційно-сувенірних пунктів, екскурсоводи тощо); </w:t>
            </w:r>
          </w:p>
          <w:p w:rsidR="005352DF" w:rsidRPr="00985D99" w:rsidRDefault="005352DF" w:rsidP="005E2F0C">
            <w:pPr>
              <w:pStyle w:val="14"/>
              <w:ind w:left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- створення 1 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нового туристичного 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маршруту «Зачарованою Десною»</w:t>
            </w: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</w:p>
          <w:p w:rsidR="005352DF" w:rsidRPr="00985D99" w:rsidRDefault="005352DF" w:rsidP="005E2F0C">
            <w:pPr>
              <w:pStyle w:val="14"/>
              <w:ind w:left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 збільшення туристичного потоку на 30%;</w:t>
            </w:r>
          </w:p>
          <w:p w:rsidR="005352DF" w:rsidRPr="00985D99" w:rsidRDefault="005352DF" w:rsidP="005E2F0C">
            <w:pPr>
              <w:pStyle w:val="14"/>
              <w:ind w:left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 укладання договорів на постачання продукції локальних виробників;</w:t>
            </w:r>
          </w:p>
          <w:p w:rsidR="005352DF" w:rsidRPr="00985D99" w:rsidRDefault="005352DF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bCs/>
                <w:color w:val="000000" w:themeColor="text1"/>
              </w:rPr>
              <w:t>- залученняпонад 100 виробниківлокальноїпродукції.</w:t>
            </w:r>
          </w:p>
        </w:tc>
        <w:tc>
          <w:tcPr>
            <w:tcW w:w="1559" w:type="dxa"/>
          </w:tcPr>
          <w:p w:rsidR="005352DF" w:rsidRPr="00985D99" w:rsidRDefault="005352DF" w:rsidP="005E2F0C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985D99">
              <w:rPr>
                <w:rFonts w:cstheme="minorHAnsi"/>
                <w:bCs/>
                <w:color w:val="000000" w:themeColor="text1"/>
              </w:rPr>
              <w:lastRenderedPageBreak/>
              <w:t>Активиконанихбудівельнихробіт.</w:t>
            </w:r>
          </w:p>
          <w:p w:rsidR="005352DF" w:rsidRPr="00985D99" w:rsidRDefault="005352DF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</w:rPr>
              <w:t>Звіти про проведення</w:t>
            </w:r>
            <w:bookmarkStart w:id="0" w:name="OLE_LINK77"/>
            <w:bookmarkStart w:id="1" w:name="OLE_LINK78"/>
            <w:bookmarkStart w:id="2" w:name="OLE_LINK79"/>
            <w:r w:rsidRPr="00985D99">
              <w:rPr>
                <w:rFonts w:cstheme="minorHAnsi"/>
                <w:color w:val="000000" w:themeColor="text1"/>
              </w:rPr>
              <w:t>фестивалів, культурно-масових та спортивнихзаходів</w:t>
            </w:r>
            <w:bookmarkEnd w:id="0"/>
            <w:bookmarkEnd w:id="1"/>
            <w:bookmarkEnd w:id="2"/>
            <w:r w:rsidRPr="00985D99">
              <w:rPr>
                <w:rFonts w:cstheme="minorHAnsi"/>
                <w:color w:val="000000" w:themeColor="text1"/>
              </w:rPr>
              <w:t>.</w:t>
            </w:r>
          </w:p>
          <w:p w:rsidR="005352DF" w:rsidRPr="00985D99" w:rsidRDefault="005352DF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bookmarkStart w:id="3" w:name="OLE_LINK55"/>
            <w:bookmarkStart w:id="4" w:name="OLE_LINK56"/>
            <w:bookmarkStart w:id="5" w:name="OLE_LINK57"/>
            <w:r w:rsidRPr="00985D99">
              <w:rPr>
                <w:rFonts w:cstheme="minorHAnsi"/>
                <w:color w:val="000000" w:themeColor="text1"/>
              </w:rPr>
              <w:t>Туристичніпутівники.</w:t>
            </w:r>
          </w:p>
          <w:p w:rsidR="005352DF" w:rsidRPr="00985D99" w:rsidRDefault="005352DF" w:rsidP="005E2F0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</w:rPr>
              <w:t>Каталоги та комерційніпропозиціїтуристичних агентств.</w:t>
            </w:r>
            <w:bookmarkEnd w:id="3"/>
            <w:bookmarkEnd w:id="4"/>
            <w:bookmarkEnd w:id="5"/>
          </w:p>
        </w:tc>
        <w:tc>
          <w:tcPr>
            <w:tcW w:w="1417" w:type="dxa"/>
          </w:tcPr>
          <w:p w:rsidR="005352DF" w:rsidRPr="00985D99" w:rsidRDefault="005352DF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Відділ економіки міської ради</w:t>
            </w:r>
          </w:p>
        </w:tc>
        <w:tc>
          <w:tcPr>
            <w:tcW w:w="1560" w:type="dxa"/>
          </w:tcPr>
          <w:p w:rsidR="005352DF" w:rsidRPr="00985D99" w:rsidRDefault="005352DF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Ввідділ житлово-комунального господарства, відділ містобудування та архітектури, відділ бухгалтерського обліку, планування та звітності міської ради, підрядна організація</w:t>
            </w:r>
          </w:p>
        </w:tc>
        <w:tc>
          <w:tcPr>
            <w:tcW w:w="1417" w:type="dxa"/>
          </w:tcPr>
          <w:p w:rsidR="005352DF" w:rsidRPr="00985D99" w:rsidRDefault="005352DF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Бюджет громади, державний бюджет</w:t>
            </w:r>
          </w:p>
        </w:tc>
        <w:tc>
          <w:tcPr>
            <w:tcW w:w="1418" w:type="dxa"/>
          </w:tcPr>
          <w:p w:rsidR="005352DF" w:rsidRPr="00985D99" w:rsidRDefault="005352DF" w:rsidP="005E2F0C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2022</w:t>
            </w:r>
          </w:p>
        </w:tc>
      </w:tr>
      <w:tr w:rsidR="001C4CD6" w:rsidRPr="00985D99" w:rsidTr="00473EB2">
        <w:tc>
          <w:tcPr>
            <w:tcW w:w="2269" w:type="dxa"/>
            <w:gridSpan w:val="2"/>
          </w:tcPr>
          <w:p w:rsidR="001C4CD6" w:rsidRPr="00985D99" w:rsidRDefault="009940D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Style w:val="15"/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2.3.11. </w:t>
            </w:r>
            <w:r w:rsidR="00980784" w:rsidRPr="00985D99">
              <w:rPr>
                <w:rStyle w:val="15"/>
                <w:rFonts w:asciiTheme="minorHAnsi" w:hAnsiTheme="minorHAnsi" w:cstheme="minorHAnsi"/>
                <w:color w:val="000000" w:themeColor="text1"/>
                <w:lang w:val="uk-UA"/>
              </w:rPr>
              <w:t>Створення умов для проведення корисного дозвілля молоді в зоні зелених насаджень загального користування</w:t>
            </w:r>
          </w:p>
        </w:tc>
        <w:tc>
          <w:tcPr>
            <w:tcW w:w="1984" w:type="dxa"/>
          </w:tcPr>
          <w:p w:rsidR="001C4CD6" w:rsidRPr="00985D99" w:rsidRDefault="00FD6B2F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Style w:val="15"/>
                <w:rFonts w:asciiTheme="minorHAnsi" w:hAnsiTheme="minorHAnsi" w:cstheme="minorHAnsi"/>
                <w:color w:val="000000" w:themeColor="text1"/>
                <w:lang w:val="uk-UA"/>
              </w:rPr>
              <w:t xml:space="preserve">Встановлення в парку </w:t>
            </w:r>
            <w:r w:rsidR="009940D5" w:rsidRPr="00985D99">
              <w:rPr>
                <w:rStyle w:val="15"/>
                <w:rFonts w:asciiTheme="minorHAnsi" w:hAnsiTheme="minorHAnsi" w:cstheme="minorHAnsi"/>
                <w:color w:val="000000" w:themeColor="text1"/>
                <w:lang w:val="uk-UA"/>
              </w:rPr>
              <w:t xml:space="preserve">(зоні зелених насаджень) </w:t>
            </w:r>
            <w:r w:rsidRPr="00985D99">
              <w:rPr>
                <w:rStyle w:val="15"/>
                <w:rFonts w:asciiTheme="minorHAnsi" w:hAnsiTheme="minorHAnsi" w:cstheme="minorHAnsi"/>
                <w:color w:val="000000" w:themeColor="text1"/>
                <w:lang w:val="uk-UA"/>
              </w:rPr>
              <w:t>обладнання дитячого майданчика – 4 гойдалки,  37 лавок для відпочинку</w:t>
            </w:r>
          </w:p>
        </w:tc>
        <w:tc>
          <w:tcPr>
            <w:tcW w:w="1843" w:type="dxa"/>
          </w:tcPr>
          <w:p w:rsidR="001C4CD6" w:rsidRPr="00985D99" w:rsidRDefault="009940D5" w:rsidP="005E2F0C">
            <w:pPr>
              <w:spacing w:after="0" w:line="240" w:lineRule="auto"/>
              <w:jc w:val="both"/>
              <w:rPr>
                <w:rStyle w:val="80"/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Упорядкована територія зони зелених насаджень у місті</w:t>
            </w:r>
          </w:p>
        </w:tc>
        <w:tc>
          <w:tcPr>
            <w:tcW w:w="1985" w:type="dxa"/>
          </w:tcPr>
          <w:p w:rsidR="001C4CD6" w:rsidRPr="00985D99" w:rsidRDefault="009940D5" w:rsidP="005E2F0C">
            <w:pPr>
              <w:spacing w:after="0" w:line="240" w:lineRule="auto"/>
              <w:jc w:val="both"/>
              <w:rPr>
                <w:rStyle w:val="80"/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Близько </w:t>
            </w:r>
            <w:r w:rsidRPr="00985D99">
              <w:rPr>
                <w:rStyle w:val="15"/>
                <w:rFonts w:cstheme="minorHAnsi"/>
                <w:color w:val="000000" w:themeColor="text1"/>
                <w:lang w:val="uk-UA"/>
              </w:rPr>
              <w:t>7 000 (27,5 %) 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мешканців віком від 14 до 35 років з усіх населених пунктів громади отримають відкритий майданчик для живого спілкування й проведення 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корисного дозвілля.</w:t>
            </w:r>
          </w:p>
        </w:tc>
        <w:tc>
          <w:tcPr>
            <w:tcW w:w="1559" w:type="dxa"/>
          </w:tcPr>
          <w:p w:rsidR="001C4CD6" w:rsidRPr="00985D99" w:rsidRDefault="009940D5" w:rsidP="005E2F0C">
            <w:pPr>
              <w:spacing w:after="0" w:line="240" w:lineRule="auto"/>
              <w:jc w:val="both"/>
              <w:rPr>
                <w:rStyle w:val="80"/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 xml:space="preserve">Кількість проведених масових заходів, організованих молодіжною радою: тренувань вихідного дня, зустрічей із цікавими людьми, 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читань під відкритим небом, тематичних естафет та квестів, конкурсів малюнку на асфальті та й просто осередком збору молоді для щирого спілкування й нових знайомств</w:t>
            </w:r>
          </w:p>
        </w:tc>
        <w:tc>
          <w:tcPr>
            <w:tcW w:w="1417" w:type="dxa"/>
          </w:tcPr>
          <w:p w:rsidR="001C4CD6" w:rsidRPr="00985D99" w:rsidRDefault="009807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Молодіжна рада</w:t>
            </w:r>
          </w:p>
        </w:tc>
        <w:tc>
          <w:tcPr>
            <w:tcW w:w="1560" w:type="dxa"/>
          </w:tcPr>
          <w:p w:rsidR="001C4CD6" w:rsidRPr="00985D99" w:rsidRDefault="009807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освіти, молоді та спорту, відділ житлово-комунального господарства міської ради, благоустрій</w:t>
            </w:r>
          </w:p>
        </w:tc>
        <w:tc>
          <w:tcPr>
            <w:tcW w:w="1417" w:type="dxa"/>
          </w:tcPr>
          <w:p w:rsidR="001C4CD6" w:rsidRPr="00985D99" w:rsidRDefault="009807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Програма ДОБРЕ, бюджет громади</w:t>
            </w:r>
          </w:p>
        </w:tc>
        <w:tc>
          <w:tcPr>
            <w:tcW w:w="1418" w:type="dxa"/>
          </w:tcPr>
          <w:p w:rsidR="001C4CD6" w:rsidRPr="00985D99" w:rsidRDefault="00980784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2021-2022</w:t>
            </w:r>
          </w:p>
        </w:tc>
      </w:tr>
      <w:tr w:rsidR="005E2F0C" w:rsidRPr="00985D99" w:rsidTr="00473EB2">
        <w:tc>
          <w:tcPr>
            <w:tcW w:w="2269" w:type="dxa"/>
            <w:gridSpan w:val="2"/>
          </w:tcPr>
          <w:p w:rsidR="005E2F0C" w:rsidRPr="00985D99" w:rsidRDefault="005E2F0C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lastRenderedPageBreak/>
              <w:t>2.3.12. Створення та забезпечення діяльності ресурсної кімнати «Тримай баланс»</w:t>
            </w:r>
          </w:p>
        </w:tc>
        <w:tc>
          <w:tcPr>
            <w:tcW w:w="1984" w:type="dxa"/>
          </w:tcPr>
          <w:p w:rsidR="005E2F0C" w:rsidRPr="00985D99" w:rsidRDefault="005E2F0C" w:rsidP="005E2F0C">
            <w:pPr>
              <w:pStyle w:val="a5"/>
              <w:shd w:val="clear" w:color="auto" w:fill="FFFFFF"/>
              <w:jc w:val="both"/>
              <w:rPr>
                <w:rStyle w:val="15"/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Style w:val="15"/>
                <w:rFonts w:asciiTheme="minorHAnsi" w:hAnsiTheme="minorHAnsi" w:cstheme="minorHAnsi"/>
                <w:color w:val="000000" w:themeColor="text1"/>
                <w:lang w:val="uk-UA"/>
              </w:rPr>
              <w:t>Створена та облаштована ресурсна кімната</w:t>
            </w:r>
          </w:p>
        </w:tc>
        <w:tc>
          <w:tcPr>
            <w:tcW w:w="1843" w:type="dxa"/>
          </w:tcPr>
          <w:p w:rsidR="005E2F0C" w:rsidRPr="00985D99" w:rsidRDefault="005E2F0C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Створення можливостей для відновлення ресурсужінок Новгород-Сіверської громади</w:t>
            </w:r>
          </w:p>
        </w:tc>
        <w:tc>
          <w:tcPr>
            <w:tcW w:w="1985" w:type="dxa"/>
          </w:tcPr>
          <w:p w:rsidR="005E2F0C" w:rsidRPr="00985D99" w:rsidRDefault="005E2F0C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Кількість проведених циклів навчально-тренінгових, спортивно-тренувальних занять, воркшопів і майстеркласів, групових та </w:t>
            </w:r>
            <w:r w:rsidRPr="00985D99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lastRenderedPageBreak/>
              <w:t>індивідуальних консультацій для працівниць сфери освіти, тимчасово безробітних жінок, дружин учасників АТО</w:t>
            </w:r>
          </w:p>
        </w:tc>
        <w:tc>
          <w:tcPr>
            <w:tcW w:w="1559" w:type="dxa"/>
          </w:tcPr>
          <w:p w:rsidR="005E2F0C" w:rsidRPr="00985D99" w:rsidRDefault="005E2F0C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Звіт з проведених заходів</w:t>
            </w:r>
          </w:p>
        </w:tc>
        <w:tc>
          <w:tcPr>
            <w:tcW w:w="1417" w:type="dxa"/>
          </w:tcPr>
          <w:p w:rsidR="005E2F0C" w:rsidRPr="00985D99" w:rsidRDefault="005E2F0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КУ «Новгород-Сіверський центр професійного розвитку педагогічних працівників»</w:t>
            </w:r>
          </w:p>
        </w:tc>
        <w:tc>
          <w:tcPr>
            <w:tcW w:w="1560" w:type="dxa"/>
          </w:tcPr>
          <w:p w:rsidR="005E2F0C" w:rsidRPr="00985D99" w:rsidRDefault="005E2F0C" w:rsidP="005E2F0C">
            <w:pPr>
              <w:pStyle w:val="a5"/>
              <w:shd w:val="clear" w:color="auto" w:fill="FFFFFF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Український Жіночий Фонд</w:t>
            </w:r>
            <w:r w:rsidRPr="00985D99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відділ освіти, молоді та спорту міської ради</w:t>
            </w:r>
          </w:p>
          <w:p w:rsidR="005E2F0C" w:rsidRPr="00985D99" w:rsidRDefault="005E2F0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ГО «Ліга натуралістів»</w:t>
            </w:r>
          </w:p>
        </w:tc>
        <w:tc>
          <w:tcPr>
            <w:tcW w:w="1417" w:type="dxa"/>
          </w:tcPr>
          <w:p w:rsidR="005E2F0C" w:rsidRPr="00985D99" w:rsidRDefault="005E2F0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Програма ДОБРЕ, бюджет громади</w:t>
            </w:r>
          </w:p>
        </w:tc>
        <w:tc>
          <w:tcPr>
            <w:tcW w:w="1418" w:type="dxa"/>
          </w:tcPr>
          <w:p w:rsidR="005E2F0C" w:rsidRPr="00985D99" w:rsidRDefault="005E2F0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Створення – 2021</w:t>
            </w:r>
          </w:p>
          <w:p w:rsidR="005E2F0C" w:rsidRPr="00985D99" w:rsidRDefault="005E2F0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  <w:p w:rsidR="005E2F0C" w:rsidRPr="00985D99" w:rsidRDefault="005E2F0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Забезпечення діяльності – 2022 - 2025</w:t>
            </w:r>
          </w:p>
        </w:tc>
      </w:tr>
      <w:tr w:rsidR="005E2F0C" w:rsidRPr="00985D99" w:rsidTr="00473EB2">
        <w:tc>
          <w:tcPr>
            <w:tcW w:w="2269" w:type="dxa"/>
            <w:gridSpan w:val="2"/>
          </w:tcPr>
          <w:p w:rsidR="005E2F0C" w:rsidRPr="00985D99" w:rsidRDefault="005E2F0C" w:rsidP="005E2F0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985D99">
              <w:rPr>
                <w:rFonts w:eastAsia="Times New Roman" w:cstheme="minorHAnsi"/>
                <w:color w:val="000000" w:themeColor="text1"/>
                <w:lang w:val="uk-UA" w:eastAsia="ru-RU"/>
              </w:rPr>
              <w:lastRenderedPageBreak/>
              <w:t xml:space="preserve">2.3.13. Реалізація проєкту </w:t>
            </w:r>
            <w:r w:rsidRPr="00985D99">
              <w:rPr>
                <w:rFonts w:eastAsia="Times New Roman" w:cstheme="minorHAnsi"/>
                <w:b/>
                <w:color w:val="000000" w:themeColor="text1"/>
                <w:lang w:val="uk-UA" w:eastAsia="ru-RU"/>
              </w:rPr>
              <w:t>«</w:t>
            </w:r>
            <w:r w:rsidRPr="00985D99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Хай буде </w:t>
            </w:r>
            <w:r w:rsidRPr="00985D99">
              <w:rPr>
                <w:rFonts w:eastAsia="Times New Roman" w:cstheme="minorHAnsi"/>
                <w:color w:val="000000" w:themeColor="text1"/>
                <w:lang w:val="en-US" w:eastAsia="ru-RU"/>
              </w:rPr>
              <w:t>DOBRE</w:t>
            </w:r>
            <w:r w:rsidRPr="00985D99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 громаді!»,</w:t>
            </w:r>
          </w:p>
          <w:p w:rsidR="005E2F0C" w:rsidRPr="00985D99" w:rsidRDefault="005E2F0C" w:rsidP="005E2F0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985D99">
              <w:rPr>
                <w:color w:val="000000" w:themeColor="text1"/>
                <w:lang w:val="uk-UA"/>
              </w:rPr>
              <w:t>«</w:t>
            </w:r>
            <w:r w:rsidRPr="00985D99">
              <w:rPr>
                <w:color w:val="000000" w:themeColor="text1"/>
              </w:rPr>
              <w:t>Щаслива родина – успішна громада»</w:t>
            </w:r>
          </w:p>
        </w:tc>
        <w:tc>
          <w:tcPr>
            <w:tcW w:w="1984" w:type="dxa"/>
          </w:tcPr>
          <w:p w:rsidR="005E2F0C" w:rsidRPr="00985D99" w:rsidRDefault="005E2F0C" w:rsidP="005E2F0C">
            <w:pPr>
              <w:pStyle w:val="a5"/>
              <w:shd w:val="clear" w:color="auto" w:fill="FFFFFF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Виконання показників та заходів проекту</w:t>
            </w:r>
          </w:p>
          <w:p w:rsidR="005E2F0C" w:rsidRPr="00985D99" w:rsidRDefault="005E2F0C" w:rsidP="005E2F0C">
            <w:pPr>
              <w:pStyle w:val="a5"/>
              <w:shd w:val="clear" w:color="auto" w:fill="FFFFFF"/>
              <w:jc w:val="both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5E2F0C" w:rsidRPr="00985D99" w:rsidRDefault="005E2F0C" w:rsidP="005E2F0C">
            <w:pPr>
              <w:spacing w:after="0" w:line="240" w:lineRule="auto"/>
              <w:jc w:val="both"/>
              <w:rPr>
                <w:color w:val="000000" w:themeColor="text1"/>
                <w:lang w:val="uk-UA"/>
              </w:rPr>
            </w:pPr>
            <w:r w:rsidRPr="00985D99">
              <w:rPr>
                <w:color w:val="000000" w:themeColor="text1"/>
                <w:lang w:val="uk-UA"/>
              </w:rPr>
              <w:t>Забезпечення підтримки учасників АТО/ООС та їх родин, забезпечення активного відпочинку</w:t>
            </w:r>
          </w:p>
        </w:tc>
        <w:tc>
          <w:tcPr>
            <w:tcW w:w="1985" w:type="dxa"/>
          </w:tcPr>
          <w:p w:rsidR="005E2F0C" w:rsidRPr="00985D99" w:rsidRDefault="005E2F0C" w:rsidP="005E2F0C">
            <w:pPr>
              <w:spacing w:after="0" w:line="240" w:lineRule="auto"/>
              <w:jc w:val="both"/>
              <w:rPr>
                <w:color w:val="000000" w:themeColor="text1"/>
                <w:lang w:val="uk-UA"/>
              </w:rPr>
            </w:pPr>
            <w:r w:rsidRPr="00985D99">
              <w:rPr>
                <w:color w:val="000000" w:themeColor="text1"/>
                <w:lang w:val="uk-UA"/>
              </w:rPr>
              <w:t>Проведені навчання\</w:t>
            </w:r>
          </w:p>
          <w:p w:rsidR="005E2F0C" w:rsidRPr="00985D99" w:rsidRDefault="005E2F0C" w:rsidP="005E2F0C">
            <w:pPr>
              <w:spacing w:after="0" w:line="240" w:lineRule="auto"/>
              <w:jc w:val="both"/>
              <w:rPr>
                <w:color w:val="000000" w:themeColor="text1"/>
                <w:lang w:val="uk-UA"/>
              </w:rPr>
            </w:pPr>
            <w:r w:rsidRPr="00985D99">
              <w:rPr>
                <w:color w:val="000000" w:themeColor="text1"/>
                <w:lang w:val="uk-UA"/>
              </w:rPr>
              <w:t>Тренінги</w:t>
            </w:r>
          </w:p>
        </w:tc>
        <w:tc>
          <w:tcPr>
            <w:tcW w:w="1559" w:type="dxa"/>
          </w:tcPr>
          <w:p w:rsidR="005E2F0C" w:rsidRPr="00985D99" w:rsidRDefault="005E2F0C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Звіт з реалізації</w:t>
            </w:r>
          </w:p>
        </w:tc>
        <w:tc>
          <w:tcPr>
            <w:tcW w:w="1417" w:type="dxa"/>
          </w:tcPr>
          <w:p w:rsidR="005E2F0C" w:rsidRPr="00985D99" w:rsidRDefault="005E2F0C" w:rsidP="005E2F0C">
            <w:pPr>
              <w:pStyle w:val="a5"/>
              <w:shd w:val="clear" w:color="auto" w:fill="FFFFFF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КУ «Новгород-Сіверський центр професійного розвитку педагогічних працівників», громадськість, ГО «Деснянська ліга натуралістів»</w:t>
            </w:r>
          </w:p>
        </w:tc>
        <w:tc>
          <w:tcPr>
            <w:tcW w:w="1560" w:type="dxa"/>
          </w:tcPr>
          <w:p w:rsidR="005E2F0C" w:rsidRPr="00985D99" w:rsidRDefault="005E2F0C" w:rsidP="005E2F0C">
            <w:pPr>
              <w:pStyle w:val="a5"/>
              <w:shd w:val="clear" w:color="auto" w:fill="FFFFFF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Ініціативні групи,</w:t>
            </w:r>
          </w:p>
          <w:p w:rsidR="005E2F0C" w:rsidRPr="00985D99" w:rsidRDefault="005E2F0C" w:rsidP="005E2F0C">
            <w:pPr>
              <w:pStyle w:val="a5"/>
              <w:shd w:val="clear" w:color="auto" w:fill="FFFFFF"/>
              <w:jc w:val="both"/>
              <w:rPr>
                <w:rFonts w:cstheme="minorHAnsi"/>
                <w:color w:val="000000" w:themeColor="text1"/>
                <w:shd w:val="clear" w:color="auto" w:fill="FFFFFF"/>
                <w:lang w:val="uk-UA"/>
              </w:rPr>
            </w:pPr>
            <w:r w:rsidRPr="00985D99">
              <w:rPr>
                <w:color w:val="000000" w:themeColor="text1"/>
                <w:lang w:val="uk-UA"/>
              </w:rPr>
              <w:t>ГО</w:t>
            </w:r>
            <w:r w:rsidRPr="00985D99">
              <w:rPr>
                <w:color w:val="000000" w:themeColor="text1"/>
              </w:rPr>
              <w:t xml:space="preserve"> „Поліський фонд міжнародних та регіональнихдосліджень”</w:t>
            </w:r>
          </w:p>
        </w:tc>
        <w:tc>
          <w:tcPr>
            <w:tcW w:w="1417" w:type="dxa"/>
          </w:tcPr>
          <w:p w:rsidR="005E2F0C" w:rsidRPr="00985D99" w:rsidRDefault="005E2F0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Програма ДОБРЕ, бюджет громади</w:t>
            </w:r>
          </w:p>
        </w:tc>
        <w:tc>
          <w:tcPr>
            <w:tcW w:w="1418" w:type="dxa"/>
          </w:tcPr>
          <w:p w:rsidR="005E2F0C" w:rsidRPr="00985D99" w:rsidRDefault="005E2F0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2121-2022</w:t>
            </w:r>
          </w:p>
        </w:tc>
      </w:tr>
    </w:tbl>
    <w:p w:rsidR="00BB1F5B" w:rsidRPr="00985D99" w:rsidRDefault="00BB1F5B" w:rsidP="005E2F0C">
      <w:pPr>
        <w:spacing w:after="0" w:line="240" w:lineRule="auto"/>
        <w:rPr>
          <w:rFonts w:cstheme="minorHAnsi"/>
          <w:color w:val="000000" w:themeColor="text1"/>
          <w:lang w:val="uk-UA"/>
        </w:rPr>
      </w:pPr>
    </w:p>
    <w:p w:rsidR="00125082" w:rsidRPr="00985D99" w:rsidRDefault="00125082" w:rsidP="005E2F0C">
      <w:pPr>
        <w:spacing w:after="0" w:line="240" w:lineRule="auto"/>
        <w:rPr>
          <w:rFonts w:cstheme="minorHAnsi"/>
          <w:i/>
          <w:color w:val="000000" w:themeColor="text1"/>
          <w:lang w:val="uk-UA"/>
        </w:rPr>
      </w:pPr>
    </w:p>
    <w:p w:rsidR="00125082" w:rsidRPr="00985D99" w:rsidRDefault="00125082" w:rsidP="005E2F0C">
      <w:pPr>
        <w:spacing w:after="0" w:line="240" w:lineRule="auto"/>
        <w:ind w:left="1843" w:hanging="1843"/>
        <w:rPr>
          <w:rFonts w:cstheme="minorHAnsi"/>
          <w:b/>
          <w:color w:val="000000" w:themeColor="text1"/>
          <w:lang w:val="uk-UA"/>
        </w:rPr>
      </w:pPr>
      <w:r w:rsidRPr="00985D99">
        <w:rPr>
          <w:rFonts w:cstheme="minorHAnsi"/>
          <w:b/>
          <w:color w:val="000000" w:themeColor="text1"/>
          <w:lang w:val="uk-UA"/>
        </w:rPr>
        <w:t>Операційна ціль 2.4. Забезпечення широкої участі мешканців в житті громади та внутрішня інтеграція</w:t>
      </w:r>
    </w:p>
    <w:p w:rsidR="00125082" w:rsidRPr="00985D99" w:rsidRDefault="00125082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lastRenderedPageBreak/>
        <w:t>(наприклад, підвищення рівня інформування та комунікації з мешканцями, бюджет участі, підтримка створення та розвитку інституцій громадянського суспільства, визначення Дня громади, спільні заходи і обміни, спортивні змагання та т.і.)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842"/>
        <w:gridCol w:w="1843"/>
        <w:gridCol w:w="1985"/>
        <w:gridCol w:w="1275"/>
        <w:gridCol w:w="1701"/>
        <w:gridCol w:w="1560"/>
        <w:gridCol w:w="1417"/>
        <w:gridCol w:w="1418"/>
      </w:tblGrid>
      <w:tr w:rsidR="00922B67" w:rsidRPr="00985D99" w:rsidTr="00F35752">
        <w:trPr>
          <w:tblHeader/>
        </w:trPr>
        <w:tc>
          <w:tcPr>
            <w:tcW w:w="2235" w:type="dxa"/>
            <w:shd w:val="clear" w:color="auto" w:fill="FFFFFF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Назва діяльності </w:t>
            </w:r>
          </w:p>
          <w:p w:rsidR="00125082" w:rsidRPr="00985D99" w:rsidRDefault="00125082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1842" w:type="dxa"/>
            <w:shd w:val="clear" w:color="auto" w:fill="FFFFFF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реалізації діяльності (продукт) </w:t>
            </w:r>
          </w:p>
        </w:tc>
        <w:tc>
          <w:tcPr>
            <w:tcW w:w="1843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Ефект від реалізації діяльності (результат) </w:t>
            </w:r>
          </w:p>
        </w:tc>
        <w:tc>
          <w:tcPr>
            <w:tcW w:w="1985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оцінки результату діяльності </w:t>
            </w:r>
          </w:p>
        </w:tc>
        <w:tc>
          <w:tcPr>
            <w:tcW w:w="1275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перевірки показників </w:t>
            </w:r>
          </w:p>
        </w:tc>
        <w:tc>
          <w:tcPr>
            <w:tcW w:w="1701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Підрозділ, що відповідає за реалізацію діяльності </w:t>
            </w:r>
          </w:p>
        </w:tc>
        <w:tc>
          <w:tcPr>
            <w:tcW w:w="1560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Допоміжні підрозділи </w:t>
            </w:r>
          </w:p>
        </w:tc>
        <w:tc>
          <w:tcPr>
            <w:tcW w:w="1417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фінансування </w:t>
            </w:r>
          </w:p>
        </w:tc>
        <w:tc>
          <w:tcPr>
            <w:tcW w:w="1418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Терміни реалізації</w:t>
            </w:r>
          </w:p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 </w:t>
            </w:r>
            <w:r w:rsidR="00225C6B"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2025</w:t>
            </w: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 р</w:t>
            </w:r>
          </w:p>
        </w:tc>
      </w:tr>
      <w:tr w:rsidR="00922B67" w:rsidRPr="00985D99" w:rsidTr="00F35752">
        <w:tc>
          <w:tcPr>
            <w:tcW w:w="2235" w:type="dxa"/>
          </w:tcPr>
          <w:p w:rsidR="000B3410" w:rsidRPr="00985D99" w:rsidRDefault="00EA19B1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2.4.1. </w:t>
            </w:r>
            <w:r w:rsidR="000B341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Проведення щорічного мандрівного заходу до Дня громади</w:t>
            </w:r>
          </w:p>
        </w:tc>
        <w:tc>
          <w:tcPr>
            <w:tcW w:w="1842" w:type="dxa"/>
          </w:tcPr>
          <w:p w:rsidR="000B3410" w:rsidRPr="00985D99" w:rsidRDefault="000B3410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1 захід в рік</w:t>
            </w:r>
          </w:p>
        </w:tc>
        <w:tc>
          <w:tcPr>
            <w:tcW w:w="1843" w:type="dxa"/>
          </w:tcPr>
          <w:p w:rsidR="000B3410" w:rsidRPr="00985D99" w:rsidRDefault="000B3410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Підтримка та популяризація різних видів господарської діяльності, ремесел та культурної спадщини, яка існує та рохвивається на теренах громади</w:t>
            </w:r>
          </w:p>
        </w:tc>
        <w:tc>
          <w:tcPr>
            <w:tcW w:w="1985" w:type="dxa"/>
          </w:tcPr>
          <w:p w:rsidR="000B3410" w:rsidRPr="00985D99" w:rsidRDefault="000B3410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учасників</w:t>
            </w:r>
          </w:p>
        </w:tc>
        <w:tc>
          <w:tcPr>
            <w:tcW w:w="1275" w:type="dxa"/>
          </w:tcPr>
          <w:p w:rsidR="000B3410" w:rsidRPr="00985D99" w:rsidRDefault="000B3410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рішення міської ради</w:t>
            </w:r>
          </w:p>
          <w:p w:rsidR="000B3410" w:rsidRPr="00985D99" w:rsidRDefault="000B3410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  <w:p w:rsidR="000B3410" w:rsidRPr="00985D99" w:rsidRDefault="000B3410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 організаторів</w:t>
            </w:r>
          </w:p>
        </w:tc>
        <w:tc>
          <w:tcPr>
            <w:tcW w:w="1701" w:type="dxa"/>
          </w:tcPr>
          <w:p w:rsidR="000B3410" w:rsidRPr="00985D99" w:rsidRDefault="000B3410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</w:t>
            </w:r>
            <w:r w:rsidR="009C256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дділ культури і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туризму </w:t>
            </w:r>
            <w:r w:rsidR="00623C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міської ради</w:t>
            </w:r>
          </w:p>
        </w:tc>
        <w:tc>
          <w:tcPr>
            <w:tcW w:w="1560" w:type="dxa"/>
          </w:tcPr>
          <w:p w:rsidR="000B3410" w:rsidRPr="00985D99" w:rsidRDefault="00094A8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економіки</w:t>
            </w:r>
            <w:r w:rsidR="000B341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 відділ житлово-комунального господарства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0B3410" w:rsidRPr="00985D99" w:rsidRDefault="000B3410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0B3410" w:rsidRPr="00985D99" w:rsidRDefault="000B3410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Щороку до 2025 року включно</w:t>
            </w:r>
          </w:p>
        </w:tc>
      </w:tr>
      <w:tr w:rsidR="00526CE8" w:rsidRPr="00985D99" w:rsidTr="00F35752">
        <w:tc>
          <w:tcPr>
            <w:tcW w:w="2235" w:type="dxa"/>
          </w:tcPr>
          <w:p w:rsidR="00526CE8" w:rsidRPr="00985D99" w:rsidRDefault="00526CE8" w:rsidP="00526CE8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2.4.2. Програма популяризації та підтримки місцевих митців і ремесел.</w:t>
            </w:r>
          </w:p>
        </w:tc>
        <w:tc>
          <w:tcPr>
            <w:tcW w:w="1842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Зустрічі за круглим столом місцевих поетів-ам</w:t>
            </w:r>
            <w:r w:rsidR="00E8157B" w:rsidRPr="00985D99">
              <w:rPr>
                <w:rFonts w:cstheme="minorHAnsi"/>
                <w:color w:val="000000" w:themeColor="text1"/>
                <w:lang w:val="uk-UA"/>
              </w:rPr>
              <w:t>аторів, митців – не менше 2 в рік</w:t>
            </w:r>
          </w:p>
        </w:tc>
        <w:tc>
          <w:tcPr>
            <w:tcW w:w="1843" w:type="dxa"/>
          </w:tcPr>
          <w:p w:rsidR="00526CE8" w:rsidRPr="00985D99" w:rsidRDefault="00526CE8" w:rsidP="00526CE8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Активізація учасників з сільських населених пунктів громади щодо участі у мистецькому житті громади.</w:t>
            </w:r>
          </w:p>
        </w:tc>
        <w:tc>
          <w:tcPr>
            <w:tcW w:w="1985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275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Статистичні звіти відділу культури, туризму та з питань діяльності засобів масової інформації</w:t>
            </w:r>
          </w:p>
        </w:tc>
        <w:tc>
          <w:tcPr>
            <w:tcW w:w="1701" w:type="dxa"/>
          </w:tcPr>
          <w:p w:rsidR="00526CE8" w:rsidRPr="00985D99" w:rsidRDefault="00526CE8" w:rsidP="00526CE8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культури і туризму міської ради</w:t>
            </w:r>
          </w:p>
        </w:tc>
        <w:tc>
          <w:tcPr>
            <w:tcW w:w="1560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Відділ освіти, молоді та спорту , відділ житлово-комунального господарства міської радм</w:t>
            </w:r>
          </w:p>
        </w:tc>
        <w:tc>
          <w:tcPr>
            <w:tcW w:w="1417" w:type="dxa"/>
          </w:tcPr>
          <w:p w:rsidR="00526CE8" w:rsidRPr="00985D99" w:rsidRDefault="00526CE8" w:rsidP="00526CE8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526CE8" w:rsidRPr="00985D99" w:rsidRDefault="00526CE8" w:rsidP="00526CE8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Щокварталу до 2025 року включно</w:t>
            </w:r>
          </w:p>
        </w:tc>
      </w:tr>
      <w:tr w:rsidR="00526CE8" w:rsidRPr="00985D99" w:rsidTr="00F35752">
        <w:tc>
          <w:tcPr>
            <w:tcW w:w="2235" w:type="dxa"/>
          </w:tcPr>
          <w:p w:rsidR="00526CE8" w:rsidRPr="00985D99" w:rsidRDefault="00526CE8" w:rsidP="00526CE8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2.4.3. Молодіжна рада – розвиток діяльності</w:t>
            </w:r>
          </w:p>
        </w:tc>
        <w:tc>
          <w:tcPr>
            <w:tcW w:w="1842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843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Розвиток соціальної активної молоді, участь молоді у формуванні та реалізації молодіжної 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політики</w:t>
            </w:r>
          </w:p>
        </w:tc>
        <w:tc>
          <w:tcPr>
            <w:tcW w:w="1985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Кількісний склад членів молодіжної ради</w:t>
            </w:r>
          </w:p>
        </w:tc>
        <w:tc>
          <w:tcPr>
            <w:tcW w:w="1275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Рішення виконавчого комітету міської ради</w:t>
            </w:r>
          </w:p>
        </w:tc>
        <w:tc>
          <w:tcPr>
            <w:tcW w:w="1701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Відділ освіти, молоді та спорту міської ради</w:t>
            </w:r>
          </w:p>
        </w:tc>
        <w:tc>
          <w:tcPr>
            <w:tcW w:w="1560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Молодіжні ГО, шкільне самоврядування</w:t>
            </w:r>
          </w:p>
        </w:tc>
        <w:tc>
          <w:tcPr>
            <w:tcW w:w="1417" w:type="dxa"/>
          </w:tcPr>
          <w:p w:rsidR="00526CE8" w:rsidRPr="00985D99" w:rsidRDefault="00526CE8" w:rsidP="00526CE8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громади, кошти донорів</w:t>
            </w:r>
          </w:p>
        </w:tc>
        <w:tc>
          <w:tcPr>
            <w:tcW w:w="1418" w:type="dxa"/>
          </w:tcPr>
          <w:p w:rsidR="00526CE8" w:rsidRPr="00985D99" w:rsidRDefault="00526CE8" w:rsidP="00526CE8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2021 – 2022 роки</w:t>
            </w:r>
          </w:p>
        </w:tc>
      </w:tr>
      <w:tr w:rsidR="00526CE8" w:rsidRPr="00985D99" w:rsidTr="00F35752">
        <w:tc>
          <w:tcPr>
            <w:tcW w:w="2235" w:type="dxa"/>
          </w:tcPr>
          <w:p w:rsidR="00526CE8" w:rsidRPr="00985D99" w:rsidRDefault="00526CE8" w:rsidP="00526CE8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2.4.4. Підвищити активність мешканців громади щодо участі у громадському бюджеті (Бюджет участі)</w:t>
            </w:r>
          </w:p>
        </w:tc>
        <w:tc>
          <w:tcPr>
            <w:tcW w:w="1842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Інформаційна кампанія – щороку.</w:t>
            </w:r>
          </w:p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Підвищення активності громадян щодо</w:t>
            </w:r>
          </w:p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створення проєктів для покращення громади</w:t>
            </w:r>
          </w:p>
        </w:tc>
        <w:tc>
          <w:tcPr>
            <w:tcW w:w="1985" w:type="dxa"/>
          </w:tcPr>
          <w:p w:rsidR="00526CE8" w:rsidRPr="00985D99" w:rsidRDefault="00E83181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Кількість поданих проектів від громадськості – не менше 10/рік</w:t>
            </w:r>
          </w:p>
        </w:tc>
        <w:tc>
          <w:tcPr>
            <w:tcW w:w="1275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Кількість прийнятих проектів від громадськості</w:t>
            </w:r>
          </w:p>
        </w:tc>
        <w:tc>
          <w:tcPr>
            <w:tcW w:w="1701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Відділ економіки міської ради</w:t>
            </w:r>
          </w:p>
        </w:tc>
        <w:tc>
          <w:tcPr>
            <w:tcW w:w="1560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Відділ культури і туризму міської ради</w:t>
            </w:r>
          </w:p>
        </w:tc>
        <w:tc>
          <w:tcPr>
            <w:tcW w:w="1417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2023 рік</w:t>
            </w:r>
          </w:p>
        </w:tc>
      </w:tr>
      <w:tr w:rsidR="00526CE8" w:rsidRPr="00985D99" w:rsidTr="00F35752">
        <w:tc>
          <w:tcPr>
            <w:tcW w:w="2235" w:type="dxa"/>
          </w:tcPr>
          <w:p w:rsidR="00526CE8" w:rsidRPr="00985D99" w:rsidRDefault="00526CE8" w:rsidP="00526CE8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2.4.5. Створення та сприяння роботі Експертних рад при міській раді з залученням представників громадськості </w:t>
            </w:r>
          </w:p>
        </w:tc>
        <w:tc>
          <w:tcPr>
            <w:tcW w:w="1842" w:type="dxa"/>
          </w:tcPr>
          <w:p w:rsidR="00526CE8" w:rsidRPr="00985D99" w:rsidRDefault="00911225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Положення – 1</w:t>
            </w:r>
          </w:p>
          <w:p w:rsidR="00911225" w:rsidRPr="00985D99" w:rsidRDefault="00911225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Проведення зустрічей членів Експертних груп та керівництва громади – не рідше 1 разу в квартал</w:t>
            </w:r>
          </w:p>
        </w:tc>
        <w:tc>
          <w:tcPr>
            <w:tcW w:w="1843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985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275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701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560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417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418" w:type="dxa"/>
          </w:tcPr>
          <w:p w:rsidR="00526CE8" w:rsidRPr="00985D99" w:rsidRDefault="00911225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Створення – 2021</w:t>
            </w:r>
          </w:p>
          <w:p w:rsidR="00911225" w:rsidRPr="00985D99" w:rsidRDefault="00911225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Реалізація  -2022-2025</w:t>
            </w:r>
          </w:p>
        </w:tc>
      </w:tr>
      <w:tr w:rsidR="00526CE8" w:rsidRPr="00985D99" w:rsidTr="00F35752">
        <w:tc>
          <w:tcPr>
            <w:tcW w:w="2235" w:type="dxa"/>
          </w:tcPr>
          <w:p w:rsidR="00526CE8" w:rsidRPr="00985D99" w:rsidRDefault="00526CE8" w:rsidP="00526CE8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2.4.6. Проведення регулярних досліджень думки мешканців щодо актуальних питань життя громади</w:t>
            </w:r>
          </w:p>
        </w:tc>
        <w:tc>
          <w:tcPr>
            <w:tcW w:w="1842" w:type="dxa"/>
          </w:tcPr>
          <w:p w:rsidR="00526CE8" w:rsidRPr="00985D99" w:rsidRDefault="00526CE8" w:rsidP="00526CE8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Не менше 1 в рік</w:t>
            </w:r>
          </w:p>
        </w:tc>
        <w:tc>
          <w:tcPr>
            <w:tcW w:w="1843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985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275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701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560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417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418" w:type="dxa"/>
          </w:tcPr>
          <w:p w:rsidR="00526CE8" w:rsidRPr="00985D99" w:rsidRDefault="00911225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2022-2025</w:t>
            </w:r>
          </w:p>
        </w:tc>
      </w:tr>
      <w:tr w:rsidR="00526CE8" w:rsidRPr="00985D99" w:rsidTr="00F35752">
        <w:tc>
          <w:tcPr>
            <w:tcW w:w="2235" w:type="dxa"/>
          </w:tcPr>
          <w:p w:rsidR="00526CE8" w:rsidRPr="00985D99" w:rsidRDefault="00526CE8" w:rsidP="00526CE8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2.4.7. Запровадження «Бюджету участі» через електронну систему</w:t>
            </w:r>
          </w:p>
        </w:tc>
        <w:tc>
          <w:tcPr>
            <w:tcW w:w="1842" w:type="dxa"/>
          </w:tcPr>
          <w:p w:rsidR="00526CE8" w:rsidRPr="00985D99" w:rsidRDefault="00526CE8" w:rsidP="00526CE8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Вкладка «Бюджет участі» на сайті громади</w:t>
            </w:r>
          </w:p>
        </w:tc>
        <w:tc>
          <w:tcPr>
            <w:tcW w:w="1843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Голосування за проекти через електронну систему</w:t>
            </w:r>
          </w:p>
        </w:tc>
        <w:tc>
          <w:tcPr>
            <w:tcW w:w="1985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1 Кількість поданих проектів</w:t>
            </w:r>
          </w:p>
        </w:tc>
        <w:tc>
          <w:tcPr>
            <w:tcW w:w="1275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Електронна система «Бюджету участі»</w:t>
            </w:r>
          </w:p>
        </w:tc>
        <w:tc>
          <w:tcPr>
            <w:tcW w:w="1701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526CE8" w:rsidRPr="00985D99" w:rsidRDefault="00526CE8" w:rsidP="00526CE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</w:p>
        </w:tc>
      </w:tr>
    </w:tbl>
    <w:p w:rsidR="00EA19B1" w:rsidRPr="00985D99" w:rsidRDefault="00EA19B1" w:rsidP="005E2F0C">
      <w:pPr>
        <w:spacing w:after="0" w:line="240" w:lineRule="auto"/>
        <w:rPr>
          <w:rFonts w:cstheme="minorHAnsi"/>
          <w:b/>
          <w:color w:val="000000" w:themeColor="text1"/>
          <w:u w:val="single"/>
          <w:lang w:val="uk-UA"/>
        </w:rPr>
      </w:pPr>
    </w:p>
    <w:p w:rsidR="00EA19B1" w:rsidRPr="00985D99" w:rsidRDefault="00EA19B1" w:rsidP="005E2F0C">
      <w:pPr>
        <w:spacing w:after="0" w:line="240" w:lineRule="auto"/>
        <w:rPr>
          <w:rFonts w:cstheme="minorHAnsi"/>
          <w:b/>
          <w:color w:val="000000" w:themeColor="text1"/>
          <w:u w:val="single"/>
          <w:lang w:val="uk-UA"/>
        </w:rPr>
      </w:pPr>
    </w:p>
    <w:p w:rsidR="00125082" w:rsidRPr="00985D99" w:rsidRDefault="00125082" w:rsidP="005E2F0C">
      <w:pPr>
        <w:spacing w:after="0" w:line="240" w:lineRule="auto"/>
        <w:rPr>
          <w:rFonts w:cstheme="minorHAnsi"/>
          <w:b/>
          <w:color w:val="000000" w:themeColor="text1"/>
          <w:u w:val="single"/>
          <w:lang w:val="uk-UA"/>
        </w:rPr>
      </w:pPr>
      <w:r w:rsidRPr="00985D99">
        <w:rPr>
          <w:rFonts w:cstheme="minorHAnsi"/>
          <w:b/>
          <w:color w:val="000000" w:themeColor="text1"/>
          <w:u w:val="single"/>
          <w:lang w:val="uk-UA"/>
        </w:rPr>
        <w:t>Стратегічна ціль 3. Забезпечення високих стандартів життя на території громади</w:t>
      </w:r>
    </w:p>
    <w:p w:rsidR="00104964" w:rsidRPr="00985D99" w:rsidRDefault="00104964" w:rsidP="005E2F0C">
      <w:pPr>
        <w:spacing w:after="0" w:line="240" w:lineRule="auto"/>
        <w:ind w:left="1843" w:hanging="1843"/>
        <w:rPr>
          <w:rFonts w:cstheme="minorHAnsi"/>
          <w:b/>
          <w:color w:val="000000" w:themeColor="text1"/>
          <w:lang w:val="uk-UA"/>
        </w:rPr>
      </w:pPr>
    </w:p>
    <w:p w:rsidR="00125082" w:rsidRPr="00985D99" w:rsidRDefault="00125082" w:rsidP="005E2F0C">
      <w:pPr>
        <w:spacing w:after="0" w:line="240" w:lineRule="auto"/>
        <w:ind w:left="1843" w:hanging="1843"/>
        <w:rPr>
          <w:rFonts w:cstheme="minorHAnsi"/>
          <w:b/>
          <w:color w:val="000000" w:themeColor="text1"/>
          <w:lang w:val="uk-UA"/>
        </w:rPr>
      </w:pPr>
      <w:r w:rsidRPr="00985D99">
        <w:rPr>
          <w:rFonts w:cstheme="minorHAnsi"/>
          <w:b/>
          <w:color w:val="000000" w:themeColor="text1"/>
          <w:lang w:val="uk-UA"/>
        </w:rPr>
        <w:t>Операційна ціль 3.1. Розвиток технічної інфраструктури</w:t>
      </w:r>
    </w:p>
    <w:p w:rsidR="00125082" w:rsidRPr="00985D99" w:rsidRDefault="00125082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(в тому числі: дороги та навколодорожня інфраструктура – шляхи, велодоріжки, тротуари, вуличне та дорожнє освітлення, зупинки, знаки та організація руху, безпека на дорогах, врахування потреб маломобільних груп населення, водопостачання та водовідведення, доступ до мобільного зв’язку та мережі Інтернет)</w:t>
      </w: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842"/>
        <w:gridCol w:w="1843"/>
        <w:gridCol w:w="1985"/>
        <w:gridCol w:w="1275"/>
        <w:gridCol w:w="1701"/>
        <w:gridCol w:w="1560"/>
        <w:gridCol w:w="1417"/>
        <w:gridCol w:w="1421"/>
      </w:tblGrid>
      <w:tr w:rsidR="003F03D3" w:rsidRPr="00985D99" w:rsidTr="00F35752">
        <w:trPr>
          <w:tblHeader/>
        </w:trPr>
        <w:tc>
          <w:tcPr>
            <w:tcW w:w="2235" w:type="dxa"/>
            <w:shd w:val="clear" w:color="auto" w:fill="FFFFFF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Назва діяльності </w:t>
            </w:r>
          </w:p>
          <w:p w:rsidR="00125082" w:rsidRPr="00985D99" w:rsidRDefault="00125082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1842" w:type="dxa"/>
            <w:shd w:val="clear" w:color="auto" w:fill="FFFFFF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реалізації діяльності (продукт) </w:t>
            </w:r>
          </w:p>
        </w:tc>
        <w:tc>
          <w:tcPr>
            <w:tcW w:w="1843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Ефект від реалізації діяльності (результат) </w:t>
            </w:r>
          </w:p>
        </w:tc>
        <w:tc>
          <w:tcPr>
            <w:tcW w:w="1985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оцінки результату діяльності </w:t>
            </w:r>
          </w:p>
        </w:tc>
        <w:tc>
          <w:tcPr>
            <w:tcW w:w="1275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перевірки показників </w:t>
            </w:r>
          </w:p>
        </w:tc>
        <w:tc>
          <w:tcPr>
            <w:tcW w:w="1701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Підрозділ, що відповідає за реалізацію діяльності </w:t>
            </w:r>
          </w:p>
        </w:tc>
        <w:tc>
          <w:tcPr>
            <w:tcW w:w="1560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Допоміжні підрозділи </w:t>
            </w:r>
          </w:p>
        </w:tc>
        <w:tc>
          <w:tcPr>
            <w:tcW w:w="1417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фінансування </w:t>
            </w:r>
          </w:p>
        </w:tc>
        <w:tc>
          <w:tcPr>
            <w:tcW w:w="1421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Терміни реалізації</w:t>
            </w:r>
          </w:p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 </w:t>
            </w:r>
            <w:r w:rsidR="00225C6B"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2025</w:t>
            </w: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 р</w:t>
            </w:r>
          </w:p>
        </w:tc>
      </w:tr>
      <w:tr w:rsidR="003F03D3" w:rsidRPr="00985D99" w:rsidTr="00F35752">
        <w:tc>
          <w:tcPr>
            <w:tcW w:w="2235" w:type="dxa"/>
          </w:tcPr>
          <w:p w:rsidR="00B40CE5" w:rsidRPr="00985D99" w:rsidRDefault="009315E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3.1.1. 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Реконструкція площі ім. Князя Ігоря у </w:t>
            </w:r>
          </w:p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м. Новг</w:t>
            </w:r>
            <w:r w:rsidR="0071725B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о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роді-Сіверському </w:t>
            </w:r>
          </w:p>
        </w:tc>
        <w:tc>
          <w:tcPr>
            <w:tcW w:w="1842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Капітально відремонтоване дорожнє покриття площі ім. Князя Ігоря, облаштовано  зони відпочинку для громадян</w:t>
            </w:r>
          </w:p>
        </w:tc>
        <w:tc>
          <w:tcPr>
            <w:tcW w:w="1843" w:type="dxa"/>
          </w:tcPr>
          <w:p w:rsidR="00B40CE5" w:rsidRPr="00985D99" w:rsidRDefault="008B4788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Покращення естетичного вигляду, якості дорожнього покриття , пішохідної зони, зони відпочинку </w:t>
            </w:r>
          </w:p>
        </w:tc>
        <w:tc>
          <w:tcPr>
            <w:tcW w:w="1985" w:type="dxa"/>
          </w:tcPr>
          <w:p w:rsidR="00B40CE5" w:rsidRPr="00985D99" w:rsidRDefault="0099386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Рівень задоволеності населення наданими послугами</w:t>
            </w:r>
          </w:p>
        </w:tc>
        <w:tc>
          <w:tcPr>
            <w:tcW w:w="1275" w:type="dxa"/>
          </w:tcPr>
          <w:p w:rsidR="00B40CE5" w:rsidRPr="00985D99" w:rsidRDefault="0099386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Виготовлення проектно-кошторисної документації, акти виконаних робіт. Акти вводу в експлуатацію</w:t>
            </w:r>
          </w:p>
        </w:tc>
        <w:tc>
          <w:tcPr>
            <w:tcW w:w="1701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Відділ </w:t>
            </w:r>
            <w:r w:rsidR="00623C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житлово-комунального господарства,</w:t>
            </w:r>
          </w:p>
          <w:p w:rsidR="00B40CE5" w:rsidRPr="00985D99" w:rsidRDefault="00623C4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ідділ містобудування та архітектури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560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поліція</w:t>
            </w:r>
          </w:p>
        </w:tc>
        <w:tc>
          <w:tcPr>
            <w:tcW w:w="1417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Державний бюджет, </w:t>
            </w:r>
          </w:p>
          <w:p w:rsidR="00B40CE5" w:rsidRPr="00985D99" w:rsidRDefault="006E0F5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юджет громади</w:t>
            </w:r>
          </w:p>
        </w:tc>
        <w:tc>
          <w:tcPr>
            <w:tcW w:w="1421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до 2023</w:t>
            </w:r>
          </w:p>
        </w:tc>
      </w:tr>
      <w:tr w:rsidR="003F03D3" w:rsidRPr="00985D99" w:rsidTr="00F35752">
        <w:tc>
          <w:tcPr>
            <w:tcW w:w="2235" w:type="dxa"/>
          </w:tcPr>
          <w:p w:rsidR="00B40CE5" w:rsidRPr="00985D99" w:rsidRDefault="009315E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3.1.2. 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Проведення аналізу стану доріг та навколодорожньої інфраструктури по всій території громаді, розробка та реалізація плану ремонтів і модернізації доріг і навколодорожньої інфраструкутри (в т.ч. тротуари, освітлення, розмітка і т.і.)</w:t>
            </w:r>
          </w:p>
        </w:tc>
        <w:tc>
          <w:tcPr>
            <w:tcW w:w="1842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Аналіз - 1</w:t>
            </w:r>
          </w:p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План – 1</w:t>
            </w:r>
          </w:p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Показники, передбачені планом</w:t>
            </w:r>
          </w:p>
        </w:tc>
        <w:tc>
          <w:tcPr>
            <w:tcW w:w="1843" w:type="dxa"/>
          </w:tcPr>
          <w:p w:rsidR="00B40CE5" w:rsidRPr="00985D99" w:rsidRDefault="0099386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Забезпечення ефективності функціонування громади</w:t>
            </w:r>
          </w:p>
        </w:tc>
        <w:tc>
          <w:tcPr>
            <w:tcW w:w="1985" w:type="dxa"/>
          </w:tcPr>
          <w:p w:rsidR="00B40CE5" w:rsidRPr="00985D99" w:rsidRDefault="0099386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Рівень задоволеності населення</w:t>
            </w:r>
          </w:p>
        </w:tc>
        <w:tc>
          <w:tcPr>
            <w:tcW w:w="1275" w:type="dxa"/>
          </w:tcPr>
          <w:p w:rsidR="00B40CE5" w:rsidRPr="00985D99" w:rsidRDefault="0099386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Виготовлення проектно-кошторисної документації, акти виконаних робіт. Акти вводу в експлуатацію</w:t>
            </w:r>
          </w:p>
        </w:tc>
        <w:tc>
          <w:tcPr>
            <w:tcW w:w="1701" w:type="dxa"/>
          </w:tcPr>
          <w:p w:rsidR="00B40CE5" w:rsidRPr="00985D99" w:rsidRDefault="00623C4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житлово-комунального господарства міської ради</w:t>
            </w:r>
          </w:p>
        </w:tc>
        <w:tc>
          <w:tcPr>
            <w:tcW w:w="1560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Старости,</w:t>
            </w:r>
          </w:p>
          <w:p w:rsidR="00B40CE5" w:rsidRPr="00985D99" w:rsidRDefault="00094A8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епутати міської ради, поліція</w:t>
            </w:r>
          </w:p>
        </w:tc>
        <w:tc>
          <w:tcPr>
            <w:tcW w:w="1417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21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Розробка- 2022</w:t>
            </w:r>
            <w:r w:rsidR="0091122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-2023</w:t>
            </w:r>
          </w:p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Реалізація - 2023 до 2025</w:t>
            </w:r>
          </w:p>
        </w:tc>
      </w:tr>
      <w:tr w:rsidR="003F03D3" w:rsidRPr="00985D99" w:rsidTr="00F35752">
        <w:tc>
          <w:tcPr>
            <w:tcW w:w="2235" w:type="dxa"/>
          </w:tcPr>
          <w:p w:rsidR="00B40CE5" w:rsidRPr="00985D99" w:rsidRDefault="009315E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3.1.3. 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Капітальний ремонт тротуару по вул. Шевченко у </w:t>
            </w:r>
          </w:p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м. Новгороді-Сіверському</w:t>
            </w:r>
          </w:p>
        </w:tc>
        <w:tc>
          <w:tcPr>
            <w:tcW w:w="1842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Капітально відремонтовано 400 метрів тротуару асфальтобетонною сумішшю по </w:t>
            </w:r>
          </w:p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вул. Шевченко </w:t>
            </w:r>
          </w:p>
        </w:tc>
        <w:tc>
          <w:tcPr>
            <w:tcW w:w="1843" w:type="dxa"/>
          </w:tcPr>
          <w:p w:rsidR="00B40CE5" w:rsidRPr="00985D99" w:rsidRDefault="00555AA1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Покращення безпеки руху , комфорт мешканців</w:t>
            </w:r>
          </w:p>
        </w:tc>
        <w:tc>
          <w:tcPr>
            <w:tcW w:w="1985" w:type="dxa"/>
          </w:tcPr>
          <w:p w:rsidR="00B40CE5" w:rsidRPr="00985D99" w:rsidRDefault="0099386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Рівень задоволеності населення</w:t>
            </w:r>
          </w:p>
        </w:tc>
        <w:tc>
          <w:tcPr>
            <w:tcW w:w="1275" w:type="dxa"/>
          </w:tcPr>
          <w:p w:rsidR="00B40CE5" w:rsidRPr="00985D99" w:rsidRDefault="0099386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Виготовлення проектно-кошторисної документації, акти виконаних робіт. Акти вводу в експлуатацію</w:t>
            </w:r>
          </w:p>
        </w:tc>
        <w:tc>
          <w:tcPr>
            <w:tcW w:w="1701" w:type="dxa"/>
          </w:tcPr>
          <w:p w:rsidR="00623C4A" w:rsidRPr="00985D99" w:rsidRDefault="00623C4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житлово-комунального господарства,</w:t>
            </w:r>
          </w:p>
          <w:p w:rsidR="00B40CE5" w:rsidRPr="00985D99" w:rsidRDefault="00623C4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містобудування та архітектури міської ради</w:t>
            </w:r>
          </w:p>
        </w:tc>
        <w:tc>
          <w:tcPr>
            <w:tcW w:w="1560" w:type="dxa"/>
          </w:tcPr>
          <w:p w:rsidR="00B40CE5" w:rsidRPr="00985D99" w:rsidRDefault="00B40CE5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21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до 2023</w:t>
            </w:r>
          </w:p>
        </w:tc>
      </w:tr>
      <w:tr w:rsidR="003F03D3" w:rsidRPr="00985D99" w:rsidTr="00F35752">
        <w:trPr>
          <w:trHeight w:val="85"/>
        </w:trPr>
        <w:tc>
          <w:tcPr>
            <w:tcW w:w="2235" w:type="dxa"/>
          </w:tcPr>
          <w:p w:rsidR="00B40CE5" w:rsidRPr="00985D99" w:rsidRDefault="009315E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3.1.4. 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Підключення соціальних закладів громади до високошвидкісного Інтернету</w:t>
            </w:r>
          </w:p>
        </w:tc>
        <w:tc>
          <w:tcPr>
            <w:tcW w:w="1842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Соціальні заклади громади підключені до оптоволоконного швидкісного Інтернету</w:t>
            </w:r>
          </w:p>
        </w:tc>
        <w:tc>
          <w:tcPr>
            <w:tcW w:w="1843" w:type="dxa"/>
          </w:tcPr>
          <w:p w:rsidR="00B40CE5" w:rsidRPr="00985D99" w:rsidRDefault="00555AA1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Доступ всіх жителів громади до високошвидкісного Інтернету</w:t>
            </w:r>
          </w:p>
        </w:tc>
        <w:tc>
          <w:tcPr>
            <w:tcW w:w="1985" w:type="dxa"/>
          </w:tcPr>
          <w:p w:rsidR="00B40CE5" w:rsidRPr="00985D99" w:rsidRDefault="003F03D3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Збільшення к</w:t>
            </w:r>
            <w:r w:rsidR="00993866" w:rsidRPr="00985D99">
              <w:rPr>
                <w:rFonts w:cstheme="minorHAnsi"/>
                <w:color w:val="000000" w:themeColor="text1"/>
                <w:lang w:val="uk-UA"/>
              </w:rPr>
              <w:t xml:space="preserve">ількість користувачів </w:t>
            </w:r>
          </w:p>
        </w:tc>
        <w:tc>
          <w:tcPr>
            <w:tcW w:w="1275" w:type="dxa"/>
          </w:tcPr>
          <w:p w:rsidR="00B40CE5" w:rsidRPr="00985D99" w:rsidRDefault="0099386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Дані автоматизованих систем, звіти</w:t>
            </w:r>
          </w:p>
        </w:tc>
        <w:tc>
          <w:tcPr>
            <w:tcW w:w="1701" w:type="dxa"/>
          </w:tcPr>
          <w:p w:rsidR="00B40CE5" w:rsidRPr="00985D99" w:rsidRDefault="00623C4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Відділ житлово-комунального господарства, відділ культури і 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туризму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міської ради</w:t>
            </w:r>
          </w:p>
        </w:tc>
        <w:tc>
          <w:tcPr>
            <w:tcW w:w="1560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освіти, молоді та спорту</w:t>
            </w:r>
            <w:r w:rsidR="00094A8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</w:t>
            </w:r>
          </w:p>
          <w:p w:rsidR="00B40CE5" w:rsidRPr="00985D99" w:rsidRDefault="00094A8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старости</w:t>
            </w:r>
          </w:p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Державний бюджет </w:t>
            </w:r>
          </w:p>
          <w:p w:rsidR="00993866" w:rsidRPr="00985D99" w:rsidRDefault="0099386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(інтернет</w:t>
            </w:r>
          </w:p>
          <w:p w:rsidR="00B40CE5" w:rsidRPr="00985D99" w:rsidRDefault="0099386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субвенція)</w:t>
            </w:r>
          </w:p>
        </w:tc>
        <w:tc>
          <w:tcPr>
            <w:tcW w:w="1421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до 202</w:t>
            </w:r>
            <w:r w:rsidR="00993866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</w:t>
            </w:r>
          </w:p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3F03D3" w:rsidRPr="00985D99" w:rsidTr="00F35752">
        <w:trPr>
          <w:trHeight w:val="85"/>
        </w:trPr>
        <w:tc>
          <w:tcPr>
            <w:tcW w:w="2235" w:type="dxa"/>
          </w:tcPr>
          <w:p w:rsidR="00B40CE5" w:rsidRPr="00985D99" w:rsidRDefault="009315EA" w:rsidP="00911225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3.1.5. </w:t>
            </w:r>
            <w:r w:rsidR="0091122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Проведення аналізу і актуалізація та подальша реалізація програми </w:t>
            </w:r>
            <w:r w:rsidR="003F03D3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Забезпечення потреб громади в якісному водопостачанні</w:t>
            </w:r>
          </w:p>
        </w:tc>
        <w:tc>
          <w:tcPr>
            <w:tcW w:w="1842" w:type="dxa"/>
          </w:tcPr>
          <w:p w:rsidR="00911225" w:rsidRPr="00985D99" w:rsidRDefault="00911225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Аналіз та актуалізована програма </w:t>
            </w:r>
          </w:p>
          <w:p w:rsidR="003F03D3" w:rsidRPr="00985D99" w:rsidRDefault="00911225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Показники програми ( в т.ч. о</w:t>
            </w:r>
            <w:r w:rsidR="003F03D3" w:rsidRPr="00985D99">
              <w:rPr>
                <w:rFonts w:cstheme="minorHAnsi"/>
                <w:color w:val="000000" w:themeColor="text1"/>
                <w:lang w:val="uk-UA"/>
              </w:rPr>
              <w:t>бладнан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>ня</w:t>
            </w:r>
            <w:r w:rsidR="003F03D3" w:rsidRPr="00985D99">
              <w:rPr>
                <w:rFonts w:cstheme="minorHAnsi"/>
                <w:color w:val="000000" w:themeColor="text1"/>
                <w:lang w:val="uk-UA"/>
              </w:rPr>
              <w:t xml:space="preserve"> водонапірн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>ихвеж</w:t>
            </w:r>
            <w:r w:rsidR="003F03D3" w:rsidRPr="00985D99">
              <w:rPr>
                <w:rFonts w:cstheme="minorHAnsi"/>
                <w:color w:val="000000" w:themeColor="text1"/>
                <w:lang w:val="uk-UA"/>
              </w:rPr>
              <w:t xml:space="preserve"> засобами автоматичного заповнення водою,</w:t>
            </w:r>
            <w:r w:rsidR="00172588" w:rsidRPr="00985D99">
              <w:rPr>
                <w:rFonts w:cstheme="minorHAnsi"/>
                <w:color w:val="000000" w:themeColor="text1"/>
                <w:lang w:val="uk-UA"/>
              </w:rPr>
              <w:t xml:space="preserve"> кранами </w:t>
            </w:r>
            <w:r w:rsidR="00172588"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 xml:space="preserve">для перекриття подачі води по </w:t>
            </w:r>
            <w:r w:rsidR="00EC63B5" w:rsidRPr="00985D99">
              <w:rPr>
                <w:rFonts w:cstheme="minorHAnsi"/>
                <w:color w:val="000000" w:themeColor="text1"/>
                <w:lang w:val="uk-UA"/>
              </w:rPr>
              <w:t>кварталах</w:t>
            </w:r>
            <w:r w:rsidR="00172588" w:rsidRPr="00985D99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</w:p>
          <w:p w:rsidR="00B40CE5" w:rsidRPr="00985D99" w:rsidRDefault="003F03D3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встановлено засоби обліку використаної води</w:t>
            </w:r>
            <w:r w:rsidR="00AE1B29" w:rsidRPr="00985D99">
              <w:rPr>
                <w:rFonts w:cstheme="minorHAnsi"/>
                <w:color w:val="000000" w:themeColor="text1"/>
                <w:lang w:val="uk-UA"/>
              </w:rPr>
              <w:t>,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 відремонтовано та почищено колодязі в населених пунктах громади</w:t>
            </w:r>
            <w:r w:rsidR="00911225" w:rsidRPr="00985D99">
              <w:rPr>
                <w:rFonts w:cstheme="minorHAnsi"/>
                <w:color w:val="000000" w:themeColor="text1"/>
                <w:lang w:val="uk-UA"/>
              </w:rPr>
              <w:t>)</w:t>
            </w:r>
          </w:p>
        </w:tc>
        <w:tc>
          <w:tcPr>
            <w:tcW w:w="1843" w:type="dxa"/>
          </w:tcPr>
          <w:p w:rsidR="003F03D3" w:rsidRPr="00985D99" w:rsidRDefault="003F03D3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Забезпечення якісного та безперебійного постачання води</w:t>
            </w:r>
          </w:p>
          <w:p w:rsidR="003F03D3" w:rsidRPr="00985D99" w:rsidRDefault="003F03D3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Збільшення кількості абонентів</w:t>
            </w:r>
          </w:p>
          <w:p w:rsidR="003F03D3" w:rsidRPr="00985D99" w:rsidRDefault="003F03D3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Підвищення якості води</w:t>
            </w:r>
          </w:p>
          <w:p w:rsidR="003F03D3" w:rsidRPr="00985D99" w:rsidRDefault="003F03D3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Оптимізація споживання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води</w:t>
            </w:r>
          </w:p>
          <w:p w:rsidR="003F03D3" w:rsidRPr="00985D99" w:rsidRDefault="003F03D3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Забезпечення умов для ефективного контролю водопостачання</w:t>
            </w:r>
          </w:p>
          <w:p w:rsidR="00B40CE5" w:rsidRPr="00985D99" w:rsidRDefault="00B40CE5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AE1B29" w:rsidRPr="00985D99" w:rsidRDefault="00AE1B29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Рівень задоволення мешканців від проживання в громаді,</w:t>
            </w:r>
          </w:p>
          <w:p w:rsidR="00AE1B29" w:rsidRPr="00985D99" w:rsidRDefault="00AE1B29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кількість абонентів, </w:t>
            </w:r>
          </w:p>
          <w:p w:rsidR="00AE1B29" w:rsidRPr="00985D99" w:rsidRDefault="00AE1B29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встановлених засобів обліку</w:t>
            </w:r>
          </w:p>
          <w:p w:rsidR="00B40CE5" w:rsidRPr="00985D99" w:rsidRDefault="00B40CE5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AE1B29" w:rsidRPr="00985D99" w:rsidRDefault="00AE1B29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Результати соціологічних досліджень,</w:t>
            </w:r>
          </w:p>
          <w:p w:rsidR="00AE1B29" w:rsidRPr="00985D99" w:rsidRDefault="00AE1B29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результати дослідження держспожив-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br/>
              <w:t>служби,</w:t>
            </w:r>
          </w:p>
          <w:p w:rsidR="00B40CE5" w:rsidRPr="00985D99" w:rsidRDefault="00AE1B29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звіти комунальних підприємств</w:t>
            </w:r>
          </w:p>
        </w:tc>
        <w:tc>
          <w:tcPr>
            <w:tcW w:w="1701" w:type="dxa"/>
          </w:tcPr>
          <w:p w:rsidR="00B40CE5" w:rsidRPr="00985D99" w:rsidRDefault="00623C4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Відділ житлово-комунального господарства міської ради</w:t>
            </w:r>
          </w:p>
        </w:tc>
        <w:tc>
          <w:tcPr>
            <w:tcW w:w="1560" w:type="dxa"/>
          </w:tcPr>
          <w:p w:rsidR="00B40CE5" w:rsidRPr="00985D99" w:rsidRDefault="00AE1B29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Комунальні підприємства</w:t>
            </w:r>
          </w:p>
        </w:tc>
        <w:tc>
          <w:tcPr>
            <w:tcW w:w="1417" w:type="dxa"/>
          </w:tcPr>
          <w:p w:rsidR="00B40CE5" w:rsidRPr="00985D99" w:rsidRDefault="00AE1B29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21" w:type="dxa"/>
          </w:tcPr>
          <w:p w:rsidR="00911225" w:rsidRPr="00985D99" w:rsidRDefault="00911225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Аналіз </w:t>
            </w:r>
            <w:r w:rsidR="00172588" w:rsidRPr="00985D99">
              <w:rPr>
                <w:rFonts w:cstheme="minorHAnsi"/>
                <w:color w:val="000000" w:themeColor="text1"/>
                <w:lang w:val="uk-UA"/>
              </w:rPr>
              <w:t>2022 рік</w:t>
            </w:r>
          </w:p>
          <w:p w:rsidR="00172588" w:rsidRPr="00985D99" w:rsidRDefault="00172588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Реалізація - </w:t>
            </w:r>
          </w:p>
          <w:p w:rsidR="00B40CE5" w:rsidRPr="00985D99" w:rsidRDefault="00AE1B29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до 2025</w:t>
            </w:r>
          </w:p>
        </w:tc>
      </w:tr>
      <w:tr w:rsidR="00AE1B29" w:rsidRPr="00985D99" w:rsidTr="00F35752">
        <w:trPr>
          <w:trHeight w:val="85"/>
        </w:trPr>
        <w:tc>
          <w:tcPr>
            <w:tcW w:w="2235" w:type="dxa"/>
          </w:tcPr>
          <w:p w:rsidR="00AE1B29" w:rsidRPr="00985D99" w:rsidRDefault="009315EA" w:rsidP="00172588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3.1.6. </w:t>
            </w:r>
            <w:r w:rsidR="00AE1B29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Забезпечення потреб </w:t>
            </w:r>
            <w:r w:rsidR="00172588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м. Новгород-Сіверський</w:t>
            </w:r>
            <w:r w:rsidR="00AE1B29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в якісному водовідведенні</w:t>
            </w:r>
          </w:p>
        </w:tc>
        <w:tc>
          <w:tcPr>
            <w:tcW w:w="1842" w:type="dxa"/>
          </w:tcPr>
          <w:p w:rsidR="00AE1B29" w:rsidRPr="00985D99" w:rsidRDefault="00172588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Забезпечення безперебійної роботи каналізаційних мереж м. Новгород-Сіверський</w:t>
            </w:r>
          </w:p>
        </w:tc>
        <w:tc>
          <w:tcPr>
            <w:tcW w:w="1843" w:type="dxa"/>
          </w:tcPr>
          <w:p w:rsidR="00AE1B29" w:rsidRPr="00985D99" w:rsidRDefault="00AE1B29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Забезпечення якісного та безперебійного  водовідведення,</w:t>
            </w:r>
          </w:p>
          <w:p w:rsidR="00AE1B29" w:rsidRPr="00985D99" w:rsidRDefault="00AE1B29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збільшення кількості абонентів</w:t>
            </w:r>
          </w:p>
          <w:p w:rsidR="00AE1B29" w:rsidRPr="00985D99" w:rsidRDefault="00AE1B29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AE1B29" w:rsidRPr="00985D99" w:rsidRDefault="00AE1B29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Рівень задоволення мешканців від проживання в громаді,</w:t>
            </w:r>
          </w:p>
          <w:p w:rsidR="00AE1B29" w:rsidRPr="00985D99" w:rsidRDefault="00AE1B29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кількість абонентів </w:t>
            </w:r>
          </w:p>
        </w:tc>
        <w:tc>
          <w:tcPr>
            <w:tcW w:w="1275" w:type="dxa"/>
          </w:tcPr>
          <w:p w:rsidR="00AE1B29" w:rsidRPr="00985D99" w:rsidRDefault="00AE1B29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Результати соціологічних досліджень,</w:t>
            </w:r>
          </w:p>
          <w:p w:rsidR="00AE1B29" w:rsidRPr="00985D99" w:rsidRDefault="00AE1B29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звіти комунальних підприємств</w:t>
            </w:r>
          </w:p>
        </w:tc>
        <w:tc>
          <w:tcPr>
            <w:tcW w:w="1701" w:type="dxa"/>
          </w:tcPr>
          <w:p w:rsidR="00AE1B29" w:rsidRPr="00985D99" w:rsidRDefault="00623C4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Відділ житлово-комунального господарства міської ради</w:t>
            </w:r>
          </w:p>
        </w:tc>
        <w:tc>
          <w:tcPr>
            <w:tcW w:w="1560" w:type="dxa"/>
          </w:tcPr>
          <w:p w:rsidR="00AE1B29" w:rsidRPr="00985D99" w:rsidRDefault="00AE1B29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Комунальні підприємства</w:t>
            </w:r>
          </w:p>
        </w:tc>
        <w:tc>
          <w:tcPr>
            <w:tcW w:w="1417" w:type="dxa"/>
          </w:tcPr>
          <w:p w:rsidR="00AE1B29" w:rsidRPr="00985D99" w:rsidRDefault="00AE1B29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21" w:type="dxa"/>
          </w:tcPr>
          <w:p w:rsidR="00AE1B29" w:rsidRPr="00985D99" w:rsidRDefault="00AE1B29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до 2025</w:t>
            </w:r>
          </w:p>
        </w:tc>
      </w:tr>
      <w:tr w:rsidR="0071725B" w:rsidRPr="00985D99" w:rsidTr="00F35752">
        <w:trPr>
          <w:trHeight w:val="85"/>
        </w:trPr>
        <w:tc>
          <w:tcPr>
            <w:tcW w:w="2235" w:type="dxa"/>
          </w:tcPr>
          <w:p w:rsidR="0071725B" w:rsidRPr="00985D99" w:rsidRDefault="00843C6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Style w:val="15"/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 xml:space="preserve">3.1.7. </w:t>
            </w:r>
            <w:r w:rsidR="0071725B" w:rsidRPr="00985D99">
              <w:rPr>
                <w:rStyle w:val="15"/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 xml:space="preserve">Придбання спецтехніки та обладнання для надання </w:t>
            </w:r>
            <w:r w:rsidR="00132526" w:rsidRPr="00985D99">
              <w:rPr>
                <w:rStyle w:val="15"/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послуг з вивезення твердих побутових відходів</w:t>
            </w:r>
          </w:p>
        </w:tc>
        <w:tc>
          <w:tcPr>
            <w:tcW w:w="1842" w:type="dxa"/>
          </w:tcPr>
          <w:p w:rsidR="0071725B" w:rsidRPr="00985D99" w:rsidRDefault="0013252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Придбання 1 сміттєвоза, 1 трактора з навісним обладнанням, 90 контейнерів для ТПВ</w:t>
            </w:r>
          </w:p>
        </w:tc>
        <w:tc>
          <w:tcPr>
            <w:tcW w:w="1843" w:type="dxa"/>
          </w:tcPr>
          <w:p w:rsidR="0071725B" w:rsidRPr="00985D99" w:rsidRDefault="00FB7331" w:rsidP="008D03B6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Style w:val="docdata"/>
                <w:color w:val="000000" w:themeColor="text1"/>
                <w:lang w:val="uk-UA"/>
              </w:rPr>
              <w:t>Покриття послугою</w:t>
            </w:r>
            <w:r w:rsidRPr="00985D9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uk-UA"/>
              </w:rPr>
              <w:t xml:space="preserve"> поводження з ТПВ 90% </w:t>
            </w:r>
            <w:r w:rsidR="00547F03" w:rsidRPr="00985D9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uk-UA"/>
              </w:rPr>
              <w:t>населен</w:t>
            </w:r>
            <w:r w:rsidR="008D03B6" w:rsidRPr="00985D9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uk-UA"/>
              </w:rPr>
              <w:t xml:space="preserve">ня </w:t>
            </w:r>
            <w:r w:rsidRPr="00985D9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uk-UA"/>
              </w:rPr>
              <w:t>Новгород-Сіверської</w:t>
            </w:r>
            <w:r w:rsidRPr="00985D99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 </w:t>
            </w:r>
            <w:r w:rsidRPr="00985D9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uk-UA"/>
              </w:rPr>
              <w:t xml:space="preserve">міської територіальної </w:t>
            </w:r>
            <w:r w:rsidRPr="00985D9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uk-UA"/>
              </w:rPr>
              <w:lastRenderedPageBreak/>
              <w:t>громади</w:t>
            </w:r>
          </w:p>
        </w:tc>
        <w:tc>
          <w:tcPr>
            <w:tcW w:w="1985" w:type="dxa"/>
          </w:tcPr>
          <w:p w:rsidR="0071725B" w:rsidRPr="00985D99" w:rsidRDefault="00FB7331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Покращення стану благоустрою та інвестиційної привабливості територій Новгород-Сіверської громади, розвиток </w:t>
            </w:r>
            <w:r w:rsidRPr="00985D99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lastRenderedPageBreak/>
              <w:t>людського капіталу громади</w:t>
            </w:r>
          </w:p>
        </w:tc>
        <w:tc>
          <w:tcPr>
            <w:tcW w:w="1275" w:type="dxa"/>
          </w:tcPr>
          <w:p w:rsidR="0071725B" w:rsidRPr="00985D99" w:rsidRDefault="00132526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Звіти КП «Добробут»</w:t>
            </w:r>
          </w:p>
        </w:tc>
        <w:tc>
          <w:tcPr>
            <w:tcW w:w="1701" w:type="dxa"/>
          </w:tcPr>
          <w:p w:rsidR="0071725B" w:rsidRPr="00985D99" w:rsidRDefault="00623C4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житлово-комунального господарства міської ради</w:t>
            </w:r>
          </w:p>
        </w:tc>
        <w:tc>
          <w:tcPr>
            <w:tcW w:w="1560" w:type="dxa"/>
          </w:tcPr>
          <w:p w:rsidR="0071725B" w:rsidRPr="00985D99" w:rsidRDefault="0071725B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Відділ економіки</w:t>
            </w:r>
            <w:r w:rsidR="00132526" w:rsidRPr="00985D99">
              <w:rPr>
                <w:rFonts w:cstheme="minorHAnsi"/>
                <w:color w:val="000000" w:themeColor="text1"/>
                <w:lang w:val="uk-UA"/>
              </w:rPr>
              <w:t>,</w:t>
            </w:r>
            <w:r w:rsidR="00FB7331" w:rsidRPr="00985D99">
              <w:rPr>
                <w:rFonts w:cstheme="minorHAnsi"/>
                <w:color w:val="000000" w:themeColor="text1"/>
                <w:lang w:val="uk-UA"/>
              </w:rPr>
              <w:t xml:space="preserve"> відділ освіти, молоді та спорту</w:t>
            </w:r>
            <w:r w:rsidR="00094A8A" w:rsidRPr="00985D99">
              <w:rPr>
                <w:rFonts w:cstheme="minorHAnsi"/>
                <w:color w:val="000000" w:themeColor="text1"/>
                <w:lang w:val="uk-UA"/>
              </w:rPr>
              <w:t xml:space="preserve"> міської ради</w:t>
            </w:r>
            <w:r w:rsidR="00FB7331" w:rsidRPr="00985D99">
              <w:rPr>
                <w:rFonts w:cstheme="minorHAnsi"/>
                <w:color w:val="000000" w:themeColor="text1"/>
                <w:lang w:val="uk-UA"/>
              </w:rPr>
              <w:t xml:space="preserve">, інспектор з </w:t>
            </w:r>
            <w:r w:rsidR="00FB7331"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благоустрою, старости,</w:t>
            </w:r>
            <w:r w:rsidR="00132526" w:rsidRPr="00985D99">
              <w:rPr>
                <w:rFonts w:cstheme="minorHAnsi"/>
                <w:color w:val="000000" w:themeColor="text1"/>
                <w:lang w:val="uk-UA"/>
              </w:rPr>
              <w:t xml:space="preserve"> КП </w:t>
            </w:r>
          </w:p>
        </w:tc>
        <w:tc>
          <w:tcPr>
            <w:tcW w:w="1417" w:type="dxa"/>
          </w:tcPr>
          <w:p w:rsidR="0071725B" w:rsidRPr="00985D99" w:rsidRDefault="0071725B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Кошти Програми ДОБРЕ, бюджет громади</w:t>
            </w:r>
          </w:p>
        </w:tc>
        <w:tc>
          <w:tcPr>
            <w:tcW w:w="1421" w:type="dxa"/>
          </w:tcPr>
          <w:p w:rsidR="0071725B" w:rsidRPr="00985D99" w:rsidRDefault="0071725B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до 2023 року</w:t>
            </w:r>
          </w:p>
        </w:tc>
      </w:tr>
      <w:tr w:rsidR="00132526" w:rsidRPr="00985D99" w:rsidTr="00F35752">
        <w:trPr>
          <w:trHeight w:val="85"/>
        </w:trPr>
        <w:tc>
          <w:tcPr>
            <w:tcW w:w="2235" w:type="dxa"/>
          </w:tcPr>
          <w:p w:rsidR="00132526" w:rsidRPr="00985D99" w:rsidRDefault="00843C6A" w:rsidP="005E2F0C">
            <w:pPr>
              <w:pStyle w:val="a5"/>
              <w:shd w:val="clear" w:color="auto" w:fill="FFFFFF"/>
              <w:jc w:val="both"/>
              <w:rPr>
                <w:rStyle w:val="15"/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 w:rsidRPr="00985D99">
              <w:rPr>
                <w:rStyle w:val="15"/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3.1.8. </w:t>
            </w:r>
            <w:r w:rsidR="00132526" w:rsidRPr="00985D99">
              <w:rPr>
                <w:rStyle w:val="15"/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Придбання спецтехніки та обладнання для надання житлово-комунальних послуг</w:t>
            </w:r>
          </w:p>
        </w:tc>
        <w:tc>
          <w:tcPr>
            <w:tcW w:w="1842" w:type="dxa"/>
          </w:tcPr>
          <w:p w:rsidR="00132526" w:rsidRPr="00985D99" w:rsidRDefault="00843C6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Придбання техніки</w:t>
            </w:r>
          </w:p>
        </w:tc>
        <w:tc>
          <w:tcPr>
            <w:tcW w:w="1843" w:type="dxa"/>
          </w:tcPr>
          <w:p w:rsidR="00132526" w:rsidRPr="00985D99" w:rsidRDefault="00132526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132526" w:rsidRPr="00985D99" w:rsidRDefault="00132526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32526" w:rsidRPr="00985D99" w:rsidRDefault="00132526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132526" w:rsidRPr="00985D99" w:rsidRDefault="00623C4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житлово-комунального господарства міської ради</w:t>
            </w:r>
          </w:p>
        </w:tc>
        <w:tc>
          <w:tcPr>
            <w:tcW w:w="1560" w:type="dxa"/>
          </w:tcPr>
          <w:p w:rsidR="00132526" w:rsidRPr="00985D99" w:rsidRDefault="0013252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Відділ економіки</w:t>
            </w:r>
            <w:r w:rsidR="00094A8A" w:rsidRPr="00985D99">
              <w:rPr>
                <w:rFonts w:cstheme="minorHAnsi"/>
                <w:color w:val="000000" w:themeColor="text1"/>
                <w:lang w:val="uk-UA"/>
              </w:rPr>
              <w:t xml:space="preserve"> міської ради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>, КП «Добробут», Благоустрій</w:t>
            </w:r>
          </w:p>
        </w:tc>
        <w:tc>
          <w:tcPr>
            <w:tcW w:w="1417" w:type="dxa"/>
          </w:tcPr>
          <w:p w:rsidR="00132526" w:rsidRPr="00985D99" w:rsidRDefault="006E0F59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Б</w:t>
            </w:r>
            <w:r w:rsidR="00132526" w:rsidRPr="00985D99">
              <w:rPr>
                <w:rFonts w:cstheme="minorHAnsi"/>
                <w:color w:val="000000" w:themeColor="text1"/>
                <w:lang w:val="uk-UA"/>
              </w:rPr>
              <w:t>юджет громади</w:t>
            </w:r>
          </w:p>
        </w:tc>
        <w:tc>
          <w:tcPr>
            <w:tcW w:w="1421" w:type="dxa"/>
          </w:tcPr>
          <w:p w:rsidR="00132526" w:rsidRPr="00985D99" w:rsidRDefault="0013252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до 2023 року</w:t>
            </w:r>
          </w:p>
        </w:tc>
      </w:tr>
    </w:tbl>
    <w:p w:rsidR="00125082" w:rsidRPr="00985D99" w:rsidRDefault="00125082" w:rsidP="005E2F0C">
      <w:pPr>
        <w:spacing w:after="0" w:line="240" w:lineRule="auto"/>
        <w:rPr>
          <w:rFonts w:cstheme="minorHAnsi"/>
          <w:i/>
          <w:color w:val="000000" w:themeColor="text1"/>
          <w:lang w:val="uk-UA"/>
        </w:rPr>
      </w:pPr>
    </w:p>
    <w:p w:rsidR="00125082" w:rsidRPr="00985D99" w:rsidRDefault="00125082" w:rsidP="005E2F0C">
      <w:pPr>
        <w:spacing w:after="0" w:line="240" w:lineRule="auto"/>
        <w:ind w:left="1843" w:hanging="1843"/>
        <w:rPr>
          <w:rFonts w:cstheme="minorHAnsi"/>
          <w:b/>
          <w:color w:val="000000" w:themeColor="text1"/>
          <w:lang w:val="uk-UA"/>
        </w:rPr>
      </w:pPr>
      <w:r w:rsidRPr="00985D99">
        <w:rPr>
          <w:rFonts w:cstheme="minorHAnsi"/>
          <w:b/>
          <w:color w:val="000000" w:themeColor="text1"/>
          <w:lang w:val="uk-UA"/>
        </w:rPr>
        <w:t>Операційна ціль 3.2. Охорона навколишнього середовища</w:t>
      </w:r>
    </w:p>
    <w:p w:rsidR="00125082" w:rsidRPr="00985D99" w:rsidRDefault="00125082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(включаючи комплексну програму поводження з твердими побутовими відходами – роздільне збирання, вивезення, сортування, захоронення, екологічна освіта, забезпечення чистоти повітря, ґрунтів та водних об’єктів і ґрунтових вод)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842"/>
        <w:gridCol w:w="1843"/>
        <w:gridCol w:w="1985"/>
        <w:gridCol w:w="1275"/>
        <w:gridCol w:w="1701"/>
        <w:gridCol w:w="1560"/>
        <w:gridCol w:w="1417"/>
        <w:gridCol w:w="1418"/>
      </w:tblGrid>
      <w:tr w:rsidR="00125082" w:rsidRPr="00985D99" w:rsidTr="00F35752">
        <w:trPr>
          <w:tblHeader/>
        </w:trPr>
        <w:tc>
          <w:tcPr>
            <w:tcW w:w="2235" w:type="dxa"/>
            <w:shd w:val="clear" w:color="auto" w:fill="FFFFFF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Назва діяльності </w:t>
            </w:r>
          </w:p>
          <w:p w:rsidR="00125082" w:rsidRPr="00985D99" w:rsidRDefault="00125082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1842" w:type="dxa"/>
            <w:shd w:val="clear" w:color="auto" w:fill="FFFFFF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реалізації діяльності (продукт) </w:t>
            </w:r>
          </w:p>
        </w:tc>
        <w:tc>
          <w:tcPr>
            <w:tcW w:w="1843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Ефект від реалізації діяльності (результат) </w:t>
            </w:r>
          </w:p>
        </w:tc>
        <w:tc>
          <w:tcPr>
            <w:tcW w:w="1985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оцінки результату діяльності </w:t>
            </w:r>
          </w:p>
        </w:tc>
        <w:tc>
          <w:tcPr>
            <w:tcW w:w="1275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перевірки показників </w:t>
            </w:r>
          </w:p>
        </w:tc>
        <w:tc>
          <w:tcPr>
            <w:tcW w:w="1701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Підрозділ, що відповідає за реалізацію діяльності </w:t>
            </w:r>
          </w:p>
        </w:tc>
        <w:tc>
          <w:tcPr>
            <w:tcW w:w="1560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Допоміжні підрозділи </w:t>
            </w:r>
          </w:p>
        </w:tc>
        <w:tc>
          <w:tcPr>
            <w:tcW w:w="1417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фінансування </w:t>
            </w:r>
          </w:p>
        </w:tc>
        <w:tc>
          <w:tcPr>
            <w:tcW w:w="1418" w:type="dxa"/>
          </w:tcPr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Терміни реалізації</w:t>
            </w:r>
          </w:p>
          <w:p w:rsidR="00125082" w:rsidRPr="00985D99" w:rsidRDefault="00125082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 </w:t>
            </w:r>
            <w:r w:rsidR="00225C6B"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2025</w:t>
            </w: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 р</w:t>
            </w:r>
          </w:p>
        </w:tc>
      </w:tr>
      <w:tr w:rsidR="00B40CE5" w:rsidRPr="00985D99" w:rsidTr="00F35752">
        <w:tc>
          <w:tcPr>
            <w:tcW w:w="2235" w:type="dxa"/>
          </w:tcPr>
          <w:p w:rsidR="00B40CE5" w:rsidRPr="00985D99" w:rsidRDefault="009315E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3.2.1. 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Підвищення культури поводження з ТПВ та формування екологічної свідомості населення громади</w:t>
            </w:r>
          </w:p>
        </w:tc>
        <w:tc>
          <w:tcPr>
            <w:tcW w:w="1842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Заходи?</w:t>
            </w:r>
          </w:p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Зустрічі в закладах освіти?</w:t>
            </w:r>
          </w:p>
        </w:tc>
        <w:tc>
          <w:tcPr>
            <w:tcW w:w="1843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Формування екологічної свідомості населення громади </w:t>
            </w:r>
          </w:p>
        </w:tc>
        <w:tc>
          <w:tcPr>
            <w:tcW w:w="1985" w:type="dxa"/>
          </w:tcPr>
          <w:p w:rsidR="00B40CE5" w:rsidRPr="00985D99" w:rsidRDefault="00911D28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Зменшення кількості стихійних сміт</w:t>
            </w:r>
            <w:r w:rsidR="008B4788" w:rsidRPr="00985D99">
              <w:rPr>
                <w:rFonts w:cstheme="minorHAnsi"/>
                <w:color w:val="000000" w:themeColor="text1"/>
                <w:lang w:val="uk-UA"/>
              </w:rPr>
              <w:t>т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>єзвалищ</w:t>
            </w:r>
          </w:p>
        </w:tc>
        <w:tc>
          <w:tcPr>
            <w:tcW w:w="1275" w:type="dxa"/>
          </w:tcPr>
          <w:p w:rsidR="00B40CE5" w:rsidRPr="00985D99" w:rsidRDefault="0099386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Звіти інспектора з благоустрою, звернення громадян</w:t>
            </w:r>
          </w:p>
        </w:tc>
        <w:tc>
          <w:tcPr>
            <w:tcW w:w="1701" w:type="dxa"/>
          </w:tcPr>
          <w:p w:rsidR="00B40CE5" w:rsidRPr="00985D99" w:rsidRDefault="00911D28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освіти, молоді та спорту</w:t>
            </w:r>
            <w:r w:rsidR="00625180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560" w:type="dxa"/>
          </w:tcPr>
          <w:p w:rsidR="00B40CE5" w:rsidRPr="00985D99" w:rsidRDefault="00094A8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Старости, д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епутати міської ради, поліція, інспектор з благоустрою, засоби масової інформації </w:t>
            </w:r>
          </w:p>
        </w:tc>
        <w:tc>
          <w:tcPr>
            <w:tcW w:w="1417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До 2025</w:t>
            </w:r>
          </w:p>
        </w:tc>
      </w:tr>
      <w:tr w:rsidR="00B40CE5" w:rsidRPr="00985D99" w:rsidTr="00F35752">
        <w:tc>
          <w:tcPr>
            <w:tcW w:w="2235" w:type="dxa"/>
          </w:tcPr>
          <w:p w:rsidR="00B40CE5" w:rsidRPr="00985D99" w:rsidRDefault="009315E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3.2.2. 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Поліпшення матеріально-технічної бази КП, яке надає послуги зі збирання, вивезення 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та захоронення ТПВ </w:t>
            </w:r>
            <w:r w:rsidR="00EC63B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– видлалити бо враховано в попередньому розділі</w:t>
            </w:r>
          </w:p>
        </w:tc>
        <w:tc>
          <w:tcPr>
            <w:tcW w:w="1842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Куплено сміттєвоз, контейнери для збору сміття</w:t>
            </w:r>
          </w:p>
        </w:tc>
        <w:tc>
          <w:tcPr>
            <w:tcW w:w="1843" w:type="dxa"/>
          </w:tcPr>
          <w:p w:rsidR="00B40CE5" w:rsidRPr="00985D99" w:rsidRDefault="005C1DC9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Поліпшення послуги </w:t>
            </w:r>
            <w:r w:rsidR="00911D28" w:rsidRPr="00985D99">
              <w:rPr>
                <w:rFonts w:cstheme="minorHAnsi"/>
                <w:color w:val="000000" w:themeColor="text1"/>
                <w:lang w:val="uk-UA"/>
              </w:rPr>
              <w:t>зі збирання, вивезення та захоронення ТПВ</w:t>
            </w:r>
          </w:p>
        </w:tc>
        <w:tc>
          <w:tcPr>
            <w:tcW w:w="1985" w:type="dxa"/>
          </w:tcPr>
          <w:p w:rsidR="00AE1B29" w:rsidRPr="00985D99" w:rsidRDefault="00AE1B29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Рівень задоволення мешканців від якості послуги  зі збирання,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вивезення та захоронення ТПВ,</w:t>
            </w:r>
          </w:p>
          <w:p w:rsidR="00B40CE5" w:rsidRPr="00985D99" w:rsidRDefault="00AE1B29" w:rsidP="005E2F0C">
            <w:pPr>
              <w:pStyle w:val="31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кількість абонентів </w:t>
            </w:r>
          </w:p>
        </w:tc>
        <w:tc>
          <w:tcPr>
            <w:tcW w:w="1275" w:type="dxa"/>
          </w:tcPr>
          <w:p w:rsidR="00B40CE5" w:rsidRPr="00985D99" w:rsidRDefault="00AE1B29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Звіт КП</w:t>
            </w:r>
          </w:p>
        </w:tc>
        <w:tc>
          <w:tcPr>
            <w:tcW w:w="1701" w:type="dxa"/>
          </w:tcPr>
          <w:p w:rsidR="00B40CE5" w:rsidRPr="00985D99" w:rsidRDefault="00625180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житлово-комунального господарства міської ради</w:t>
            </w:r>
          </w:p>
        </w:tc>
        <w:tc>
          <w:tcPr>
            <w:tcW w:w="1560" w:type="dxa"/>
          </w:tcPr>
          <w:p w:rsidR="00B40CE5" w:rsidRPr="00985D99" w:rsidRDefault="00B40CE5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КП «Добробут»</w:t>
            </w:r>
          </w:p>
        </w:tc>
        <w:tc>
          <w:tcPr>
            <w:tcW w:w="1417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Державний бюджет, </w:t>
            </w:r>
          </w:p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  <w:r w:rsidR="006E0F59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</w:t>
            </w:r>
          </w:p>
          <w:p w:rsidR="00B40CE5" w:rsidRPr="00985D99" w:rsidRDefault="006E0F5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ошти 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програми ДОБРЕ</w:t>
            </w:r>
          </w:p>
        </w:tc>
        <w:tc>
          <w:tcPr>
            <w:tcW w:w="1418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До 2023</w:t>
            </w:r>
          </w:p>
        </w:tc>
      </w:tr>
      <w:tr w:rsidR="00B40CE5" w:rsidRPr="00985D99" w:rsidTr="00F35752">
        <w:trPr>
          <w:trHeight w:val="85"/>
        </w:trPr>
        <w:tc>
          <w:tcPr>
            <w:tcW w:w="2235" w:type="dxa"/>
          </w:tcPr>
          <w:p w:rsidR="00B40CE5" w:rsidRPr="00985D99" w:rsidRDefault="009315E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3.2.3. 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Розробка та затвердження тарифів на послуги зі збирання, вивезення та захоронення ТПВ, які  забезпечать фінансову сталість послуги</w:t>
            </w:r>
          </w:p>
        </w:tc>
        <w:tc>
          <w:tcPr>
            <w:tcW w:w="1842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Встановлено тарифи на послуги зі збирання, вивезення та захоронення ТПВ</w:t>
            </w:r>
            <w:r w:rsidR="005C1DC9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  <w:p w:rsidR="00B54CA3" w:rsidRPr="00985D99" w:rsidRDefault="00B54CA3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Публікація затверджених тарифів на офіційному веб-сайті громади</w:t>
            </w:r>
          </w:p>
        </w:tc>
        <w:tc>
          <w:tcPr>
            <w:tcW w:w="1843" w:type="dxa"/>
          </w:tcPr>
          <w:p w:rsidR="00B40CE5" w:rsidRPr="00985D99" w:rsidRDefault="00911D28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Фінансова сталість послуги  зі збирання, вивезення та захоронення ТПВ</w:t>
            </w:r>
          </w:p>
        </w:tc>
        <w:tc>
          <w:tcPr>
            <w:tcW w:w="1985" w:type="dxa"/>
          </w:tcPr>
          <w:p w:rsidR="00B40CE5" w:rsidRPr="00985D99" w:rsidRDefault="005A1B87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Рівень задоволення мешканців від якості послуги  зі збирання, вивезення та захоронення ТПВ</w:t>
            </w:r>
          </w:p>
        </w:tc>
        <w:tc>
          <w:tcPr>
            <w:tcW w:w="1275" w:type="dxa"/>
          </w:tcPr>
          <w:p w:rsidR="00B40CE5" w:rsidRPr="00985D99" w:rsidRDefault="00AE1B29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Фінансов</w:t>
            </w:r>
            <w:r w:rsidR="005A1B87" w:rsidRPr="00985D99">
              <w:rPr>
                <w:rFonts w:cstheme="minorHAnsi"/>
                <w:color w:val="000000" w:themeColor="text1"/>
                <w:lang w:val="uk-UA"/>
              </w:rPr>
              <w:t>ий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 звіт КП</w:t>
            </w:r>
          </w:p>
        </w:tc>
        <w:tc>
          <w:tcPr>
            <w:tcW w:w="1701" w:type="dxa"/>
          </w:tcPr>
          <w:p w:rsidR="00B40CE5" w:rsidRPr="00985D99" w:rsidRDefault="00625180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житлово-комунального господарства міської ради</w:t>
            </w:r>
          </w:p>
        </w:tc>
        <w:tc>
          <w:tcPr>
            <w:tcW w:w="1560" w:type="dxa"/>
          </w:tcPr>
          <w:p w:rsidR="00B40CE5" w:rsidRPr="00985D99" w:rsidRDefault="00094A8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КП «Добробут»,  відділ  економіки, старости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 депутати міської ради, громадські організації</w:t>
            </w:r>
          </w:p>
        </w:tc>
        <w:tc>
          <w:tcPr>
            <w:tcW w:w="1417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До ІІ півріччя 2022</w:t>
            </w:r>
          </w:p>
        </w:tc>
      </w:tr>
      <w:tr w:rsidR="00B40CE5" w:rsidRPr="00985D99" w:rsidTr="00F35752">
        <w:tc>
          <w:tcPr>
            <w:tcW w:w="2235" w:type="dxa"/>
          </w:tcPr>
          <w:p w:rsidR="00B40CE5" w:rsidRPr="00985D99" w:rsidRDefault="009315E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3.2.4. 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Провести морфологію смітті та вивчити ринок збуту вторинної сировини </w:t>
            </w:r>
            <w:r w:rsidR="00911D28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на території Новгород-Сіверської ТГ</w:t>
            </w:r>
          </w:p>
        </w:tc>
        <w:tc>
          <w:tcPr>
            <w:tcW w:w="1842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Визначено ринки збуту вторинної сировини та визначено об’єми, які можливо реалізувати</w:t>
            </w:r>
          </w:p>
        </w:tc>
        <w:tc>
          <w:tcPr>
            <w:tcW w:w="1843" w:type="dxa"/>
          </w:tcPr>
          <w:p w:rsidR="00B40CE5" w:rsidRPr="00985D99" w:rsidRDefault="00911D28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Додаткові фінансові надходження до КП</w:t>
            </w:r>
            <w:r w:rsidR="00555AA1" w:rsidRPr="00985D99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 які надають послуги зі збирання, вивезення та захоронення ТПВ, зменшення об’ємів захоронення</w:t>
            </w:r>
            <w:r w:rsidR="008B4788" w:rsidRPr="00985D99">
              <w:rPr>
                <w:rFonts w:cstheme="minorHAnsi"/>
                <w:color w:val="000000" w:themeColor="text1"/>
                <w:lang w:val="uk-UA"/>
              </w:rPr>
              <w:t xml:space="preserve"> ТВП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 на звалищ</w:t>
            </w:r>
            <w:r w:rsidR="008B4788" w:rsidRPr="00985D99">
              <w:rPr>
                <w:rFonts w:cstheme="minorHAnsi"/>
                <w:color w:val="000000" w:themeColor="text1"/>
                <w:lang w:val="uk-UA"/>
              </w:rPr>
              <w:t>ах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 ТВП</w:t>
            </w:r>
          </w:p>
        </w:tc>
        <w:tc>
          <w:tcPr>
            <w:tcW w:w="1985" w:type="dxa"/>
          </w:tcPr>
          <w:p w:rsidR="00B40CE5" w:rsidRPr="00985D99" w:rsidRDefault="00BF36E3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Покращення екологічної складової, що  підвищить привабливість громади для туристів та відпочиваючих</w:t>
            </w:r>
          </w:p>
        </w:tc>
        <w:tc>
          <w:tcPr>
            <w:tcW w:w="1275" w:type="dxa"/>
          </w:tcPr>
          <w:p w:rsidR="00B40CE5" w:rsidRPr="00985D99" w:rsidRDefault="005A1B87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Звіти КП</w:t>
            </w:r>
          </w:p>
        </w:tc>
        <w:tc>
          <w:tcPr>
            <w:tcW w:w="1701" w:type="dxa"/>
          </w:tcPr>
          <w:p w:rsidR="00B40CE5" w:rsidRPr="00985D99" w:rsidRDefault="002E0AF7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житлово-комунального господарства міської ради</w:t>
            </w:r>
          </w:p>
        </w:tc>
        <w:tc>
          <w:tcPr>
            <w:tcW w:w="1560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Комунальні підприємства</w:t>
            </w:r>
          </w:p>
        </w:tc>
        <w:tc>
          <w:tcPr>
            <w:tcW w:w="1417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До ІІ півріччя 2022</w:t>
            </w:r>
          </w:p>
        </w:tc>
      </w:tr>
      <w:tr w:rsidR="00B40CE5" w:rsidRPr="00985D99" w:rsidTr="00F35752">
        <w:tc>
          <w:tcPr>
            <w:tcW w:w="2235" w:type="dxa"/>
          </w:tcPr>
          <w:p w:rsidR="00B40CE5" w:rsidRPr="00985D99" w:rsidRDefault="009315E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3.2.5. 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Організація </w:t>
            </w:r>
            <w:r w:rsidR="00B40CE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роздільного збору вторинної сировини</w:t>
            </w:r>
          </w:p>
        </w:tc>
        <w:tc>
          <w:tcPr>
            <w:tcW w:w="1842" w:type="dxa"/>
          </w:tcPr>
          <w:p w:rsidR="00B40CE5" w:rsidRPr="00985D99" w:rsidRDefault="00911D28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Встановлено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контейнери для роздільного збору ТПВ</w:t>
            </w:r>
          </w:p>
        </w:tc>
        <w:tc>
          <w:tcPr>
            <w:tcW w:w="1843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Організовано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роздільний збір Т</w:t>
            </w:r>
            <w:r w:rsidR="00911D28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ПВ</w:t>
            </w:r>
          </w:p>
        </w:tc>
        <w:tc>
          <w:tcPr>
            <w:tcW w:w="1985" w:type="dxa"/>
          </w:tcPr>
          <w:p w:rsidR="00B40CE5" w:rsidRPr="00985D99" w:rsidRDefault="00BF36E3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 xml:space="preserve">Покращення 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екологічної складової, що  підвищить привабливість громади для туристів та відпочиваючих</w:t>
            </w:r>
          </w:p>
        </w:tc>
        <w:tc>
          <w:tcPr>
            <w:tcW w:w="1275" w:type="dxa"/>
          </w:tcPr>
          <w:p w:rsidR="00B40CE5" w:rsidRPr="00985D99" w:rsidRDefault="00BF36E3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Звіти КП</w:t>
            </w:r>
          </w:p>
        </w:tc>
        <w:tc>
          <w:tcPr>
            <w:tcW w:w="1701" w:type="dxa"/>
          </w:tcPr>
          <w:p w:rsidR="00B40CE5" w:rsidRPr="00985D99" w:rsidRDefault="002E0AF7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Відділ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житлово-комунального господарства міської ради</w:t>
            </w:r>
          </w:p>
        </w:tc>
        <w:tc>
          <w:tcPr>
            <w:tcW w:w="1560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Комунальні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підприємства</w:t>
            </w:r>
          </w:p>
        </w:tc>
        <w:tc>
          <w:tcPr>
            <w:tcW w:w="1417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Бюджет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громади</w:t>
            </w:r>
          </w:p>
        </w:tc>
        <w:tc>
          <w:tcPr>
            <w:tcW w:w="1418" w:type="dxa"/>
          </w:tcPr>
          <w:p w:rsidR="00B40CE5" w:rsidRPr="00985D99" w:rsidRDefault="00B40CE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До 2025</w:t>
            </w:r>
          </w:p>
        </w:tc>
      </w:tr>
      <w:tr w:rsidR="00B40CE5" w:rsidRPr="00985D99" w:rsidTr="00F35752">
        <w:tc>
          <w:tcPr>
            <w:tcW w:w="2235" w:type="dxa"/>
          </w:tcPr>
          <w:p w:rsidR="00B40CE5" w:rsidRPr="00985D99" w:rsidRDefault="009315E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3.2.6. </w:t>
            </w:r>
            <w:r w:rsidR="008B4788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Ліквідація стихійних сміттєзвалищ</w:t>
            </w:r>
          </w:p>
        </w:tc>
        <w:tc>
          <w:tcPr>
            <w:tcW w:w="1842" w:type="dxa"/>
          </w:tcPr>
          <w:p w:rsidR="00B40CE5" w:rsidRPr="00985D99" w:rsidRDefault="008B4788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Ліквідовано стихійні сміттєзвалища</w:t>
            </w:r>
          </w:p>
        </w:tc>
        <w:tc>
          <w:tcPr>
            <w:tcW w:w="1843" w:type="dxa"/>
          </w:tcPr>
          <w:p w:rsidR="00B40CE5" w:rsidRPr="00985D99" w:rsidRDefault="0099386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Б</w:t>
            </w:r>
            <w:r w:rsidR="008B4788" w:rsidRPr="00985D99">
              <w:rPr>
                <w:rFonts w:cstheme="minorHAnsi"/>
                <w:color w:val="000000" w:themeColor="text1"/>
                <w:lang w:val="uk-UA"/>
              </w:rPr>
              <w:t>лагоустрій території громади</w:t>
            </w:r>
          </w:p>
        </w:tc>
        <w:tc>
          <w:tcPr>
            <w:tcW w:w="1985" w:type="dxa"/>
          </w:tcPr>
          <w:p w:rsidR="00B40CE5" w:rsidRPr="00985D99" w:rsidRDefault="0099386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Покращення екологічної ситуації в громаді</w:t>
            </w:r>
          </w:p>
        </w:tc>
        <w:tc>
          <w:tcPr>
            <w:tcW w:w="1275" w:type="dxa"/>
          </w:tcPr>
          <w:p w:rsidR="00B40CE5" w:rsidRPr="00985D99" w:rsidRDefault="0099386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Звіти інспектора з благоустрою, звернення громадян</w:t>
            </w:r>
          </w:p>
        </w:tc>
        <w:tc>
          <w:tcPr>
            <w:tcW w:w="1701" w:type="dxa"/>
          </w:tcPr>
          <w:p w:rsidR="00B40CE5" w:rsidRPr="00985D99" w:rsidRDefault="002E0AF7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Відділ житлово-комунального господарства міської ради</w:t>
            </w:r>
          </w:p>
        </w:tc>
        <w:tc>
          <w:tcPr>
            <w:tcW w:w="1560" w:type="dxa"/>
          </w:tcPr>
          <w:p w:rsidR="008B4788" w:rsidRPr="00985D99" w:rsidRDefault="008B4788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Комунальні підприємства, депутати міської ради, громадські організації, поліція, інспектор з благоустрою, засоби масової інформації</w:t>
            </w:r>
          </w:p>
        </w:tc>
        <w:tc>
          <w:tcPr>
            <w:tcW w:w="1417" w:type="dxa"/>
          </w:tcPr>
          <w:p w:rsidR="00B40CE5" w:rsidRPr="00985D99" w:rsidRDefault="008B4788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B40CE5" w:rsidRPr="00985D99" w:rsidRDefault="008B4788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До 2025</w:t>
            </w:r>
          </w:p>
        </w:tc>
      </w:tr>
    </w:tbl>
    <w:p w:rsidR="00FA4483" w:rsidRPr="00985D99" w:rsidRDefault="00FA4483" w:rsidP="005E2F0C">
      <w:pPr>
        <w:spacing w:after="0" w:line="240" w:lineRule="auto"/>
        <w:rPr>
          <w:rFonts w:cstheme="minorHAnsi"/>
          <w:i/>
          <w:color w:val="000000" w:themeColor="text1"/>
          <w:lang w:val="uk-UA"/>
        </w:rPr>
      </w:pPr>
    </w:p>
    <w:p w:rsidR="00FA4483" w:rsidRPr="00985D99" w:rsidRDefault="00AB7254" w:rsidP="005E2F0C">
      <w:pPr>
        <w:spacing w:after="0" w:line="240" w:lineRule="auto"/>
        <w:ind w:left="1843" w:hanging="1843"/>
        <w:rPr>
          <w:rFonts w:cstheme="minorHAnsi"/>
          <w:b/>
          <w:color w:val="000000" w:themeColor="text1"/>
          <w:lang w:val="uk-UA"/>
        </w:rPr>
      </w:pPr>
      <w:r w:rsidRPr="00985D99">
        <w:rPr>
          <w:rFonts w:cstheme="minorHAnsi"/>
          <w:b/>
          <w:color w:val="000000" w:themeColor="text1"/>
          <w:lang w:val="uk-UA"/>
        </w:rPr>
        <w:t>Операційна ціль 3</w:t>
      </w:r>
      <w:r w:rsidR="00FA4483" w:rsidRPr="00985D99">
        <w:rPr>
          <w:rFonts w:cstheme="minorHAnsi"/>
          <w:b/>
          <w:color w:val="000000" w:themeColor="text1"/>
          <w:lang w:val="uk-UA"/>
        </w:rPr>
        <w:t xml:space="preserve">.3. Розвиток </w:t>
      </w:r>
      <w:r w:rsidR="00AC29D9" w:rsidRPr="00985D99">
        <w:rPr>
          <w:rFonts w:cstheme="minorHAnsi"/>
          <w:b/>
          <w:color w:val="000000" w:themeColor="text1"/>
          <w:lang w:val="uk-UA"/>
        </w:rPr>
        <w:t>суспільної</w:t>
      </w:r>
      <w:r w:rsidR="00FA4483" w:rsidRPr="00985D99">
        <w:rPr>
          <w:rFonts w:cstheme="minorHAnsi"/>
          <w:b/>
          <w:color w:val="000000" w:themeColor="text1"/>
          <w:lang w:val="uk-UA"/>
        </w:rPr>
        <w:t xml:space="preserve"> інфраструктури</w:t>
      </w:r>
    </w:p>
    <w:p w:rsidR="00FA4483" w:rsidRPr="00985D99" w:rsidRDefault="00FA4483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(включаючи об’єкти освіти, культури, спорту, відпочинку, соціальної допомоги, охорони здоров’я – термомодернізація, ремонти, оснащення, в тому числі – для молоді)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0"/>
        <w:gridCol w:w="1847"/>
        <w:gridCol w:w="1843"/>
        <w:gridCol w:w="1985"/>
        <w:gridCol w:w="1275"/>
        <w:gridCol w:w="1701"/>
        <w:gridCol w:w="1560"/>
        <w:gridCol w:w="1417"/>
        <w:gridCol w:w="1418"/>
      </w:tblGrid>
      <w:tr w:rsidR="00FA4483" w:rsidRPr="00985D99" w:rsidTr="00F35752">
        <w:trPr>
          <w:tblHeader/>
        </w:trPr>
        <w:tc>
          <w:tcPr>
            <w:tcW w:w="2230" w:type="dxa"/>
            <w:shd w:val="clear" w:color="auto" w:fill="FFFFFF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Назва діяльності </w:t>
            </w:r>
          </w:p>
          <w:p w:rsidR="00FA4483" w:rsidRPr="00985D99" w:rsidRDefault="00FA4483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1847" w:type="dxa"/>
            <w:shd w:val="clear" w:color="auto" w:fill="FFFFFF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реалізації діяльності (продукт) </w:t>
            </w:r>
          </w:p>
        </w:tc>
        <w:tc>
          <w:tcPr>
            <w:tcW w:w="1843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Ефект від реалізації діяльності (результат) </w:t>
            </w:r>
          </w:p>
        </w:tc>
        <w:tc>
          <w:tcPr>
            <w:tcW w:w="1985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оцінки результату діяльності </w:t>
            </w:r>
          </w:p>
        </w:tc>
        <w:tc>
          <w:tcPr>
            <w:tcW w:w="1275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перевірки показників </w:t>
            </w:r>
          </w:p>
        </w:tc>
        <w:tc>
          <w:tcPr>
            <w:tcW w:w="1701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Підрозділ, що відповідає за реалізацію діяльності </w:t>
            </w:r>
          </w:p>
        </w:tc>
        <w:tc>
          <w:tcPr>
            <w:tcW w:w="1560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Допоміжні підрозділи </w:t>
            </w:r>
          </w:p>
        </w:tc>
        <w:tc>
          <w:tcPr>
            <w:tcW w:w="1417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фінансування </w:t>
            </w:r>
          </w:p>
        </w:tc>
        <w:tc>
          <w:tcPr>
            <w:tcW w:w="1418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Терміни реалізації</w:t>
            </w:r>
          </w:p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 </w:t>
            </w:r>
            <w:r w:rsidR="00225C6B"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2025</w:t>
            </w: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 р</w:t>
            </w:r>
          </w:p>
        </w:tc>
      </w:tr>
      <w:tr w:rsidR="0031705B" w:rsidRPr="00985D99" w:rsidTr="00F35752">
        <w:tc>
          <w:tcPr>
            <w:tcW w:w="2230" w:type="dxa"/>
          </w:tcPr>
          <w:p w:rsidR="0031705B" w:rsidRPr="00985D99" w:rsidRDefault="00EA3158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3.3.1.</w:t>
            </w:r>
            <w:r w:rsidR="0031705B"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Капітальний та поточний ремонт приміщення </w:t>
            </w:r>
            <w:r w:rsidR="0031705B"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>соціального захисту населення, сім’ї та праці , у т.ч. пристосованості будівлі до потреб осіб з інвалідністю</w:t>
            </w:r>
          </w:p>
        </w:tc>
        <w:tc>
          <w:tcPr>
            <w:tcW w:w="1847" w:type="dxa"/>
          </w:tcPr>
          <w:p w:rsidR="0031705B" w:rsidRPr="00985D99" w:rsidRDefault="00775C17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Відремонтоване приміщення </w:t>
            </w:r>
            <w:r w:rsidR="0031705B"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</w:tcPr>
          <w:p w:rsidR="0031705B" w:rsidRPr="00985D99" w:rsidRDefault="0031705B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Покращення якості надання послуг в сфері </w:t>
            </w: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>соціального обслуговування населення, Підвищенняспроможності закладу до обслуговування різних верств населення</w:t>
            </w:r>
          </w:p>
          <w:p w:rsidR="00775C17" w:rsidRPr="00985D99" w:rsidRDefault="00775C17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Інклюзія</w:t>
            </w:r>
          </w:p>
        </w:tc>
        <w:tc>
          <w:tcPr>
            <w:tcW w:w="1985" w:type="dxa"/>
          </w:tcPr>
          <w:p w:rsidR="0031705B" w:rsidRPr="00985D99" w:rsidRDefault="00775C17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>Кількість послуг</w:t>
            </w:r>
          </w:p>
          <w:p w:rsidR="00775C17" w:rsidRPr="00985D99" w:rsidRDefault="00775C17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Рівень задвоволеності </w:t>
            </w: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>отримувачів</w:t>
            </w:r>
          </w:p>
        </w:tc>
        <w:tc>
          <w:tcPr>
            <w:tcW w:w="1275" w:type="dxa"/>
          </w:tcPr>
          <w:p w:rsidR="0031705B" w:rsidRPr="00985D99" w:rsidRDefault="00775C17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Результати оцінювання </w:t>
            </w:r>
          </w:p>
          <w:p w:rsidR="00775C17" w:rsidRPr="00985D99" w:rsidRDefault="00775C17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>Звіт закладу</w:t>
            </w:r>
          </w:p>
        </w:tc>
        <w:tc>
          <w:tcPr>
            <w:tcW w:w="1701" w:type="dxa"/>
          </w:tcPr>
          <w:p w:rsidR="0031705B" w:rsidRPr="00985D99" w:rsidRDefault="002E0AF7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Відділ житлово-комунального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господарства міської ради</w:t>
            </w:r>
          </w:p>
        </w:tc>
        <w:tc>
          <w:tcPr>
            <w:tcW w:w="1560" w:type="dxa"/>
          </w:tcPr>
          <w:p w:rsidR="0031705B" w:rsidRPr="00985D99" w:rsidRDefault="0031705B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>УСЗНСП</w:t>
            </w:r>
          </w:p>
        </w:tc>
        <w:tc>
          <w:tcPr>
            <w:tcW w:w="1417" w:type="dxa"/>
          </w:tcPr>
          <w:p w:rsidR="0031705B" w:rsidRPr="00985D99" w:rsidRDefault="0031705B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Програма DOBRE</w:t>
            </w:r>
            <w:r w:rsidR="006E0F59"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, бюджет </w:t>
            </w:r>
            <w:r w:rsidR="006E0F59"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>громади</w:t>
            </w:r>
          </w:p>
        </w:tc>
        <w:tc>
          <w:tcPr>
            <w:tcW w:w="1418" w:type="dxa"/>
          </w:tcPr>
          <w:p w:rsidR="0031705B" w:rsidRPr="00985D99" w:rsidRDefault="0031705B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До </w:t>
            </w:r>
            <w:r w:rsidR="00225C6B"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2025</w:t>
            </w:r>
            <w:r w:rsidRPr="00985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C827E6" w:rsidRPr="00985D99" w:rsidTr="00F35752">
        <w:trPr>
          <w:trHeight w:val="85"/>
        </w:trPr>
        <w:tc>
          <w:tcPr>
            <w:tcW w:w="2230" w:type="dxa"/>
          </w:tcPr>
          <w:p w:rsidR="00C827E6" w:rsidRPr="00985D99" w:rsidRDefault="00C827E6" w:rsidP="005E2F0C">
            <w:pPr>
              <w:pStyle w:val="24"/>
              <w:spacing w:after="0" w:line="240" w:lineRule="auto"/>
              <w:ind w:left="1440" w:hanging="1440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3.3.</w:t>
            </w:r>
            <w:r w:rsidR="009315E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  <w:p w:rsidR="00C827E6" w:rsidRPr="00985D99" w:rsidRDefault="00C827E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Забезпечення доступності об</w:t>
            </w:r>
            <w:r w:rsidRPr="00985D99">
              <w:rPr>
                <w:rFonts w:cstheme="minorHAnsi"/>
                <w:color w:val="000000" w:themeColor="text1"/>
              </w:rPr>
              <w:t>’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>єктів інфраструктури для людей з інвалідністю</w:t>
            </w:r>
          </w:p>
        </w:tc>
        <w:tc>
          <w:tcPr>
            <w:tcW w:w="1847" w:type="dxa"/>
          </w:tcPr>
          <w:p w:rsidR="00C827E6" w:rsidRPr="00985D99" w:rsidRDefault="00C827E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Кількість об’єктів, що пристосовані до потреб людей з інвалідністю  -?шт. </w:t>
            </w:r>
          </w:p>
        </w:tc>
        <w:tc>
          <w:tcPr>
            <w:tcW w:w="1843" w:type="dxa"/>
          </w:tcPr>
          <w:p w:rsidR="00C827E6" w:rsidRPr="00985D99" w:rsidRDefault="00C827E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Покращення доступності для людей з обмеженими можливостями.</w:t>
            </w:r>
          </w:p>
          <w:p w:rsidR="00C827E6" w:rsidRPr="00985D99" w:rsidRDefault="00C827E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Підвищення рівня соціальної інтеграції людей з інвалідністю</w:t>
            </w:r>
          </w:p>
        </w:tc>
        <w:tc>
          <w:tcPr>
            <w:tcW w:w="1985" w:type="dxa"/>
          </w:tcPr>
          <w:p w:rsidR="00C827E6" w:rsidRPr="00985D99" w:rsidRDefault="00C827E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Кількість об</w:t>
            </w:r>
            <w:r w:rsidRPr="00985D99">
              <w:rPr>
                <w:rFonts w:cstheme="minorHAnsi"/>
                <w:color w:val="000000" w:themeColor="text1"/>
              </w:rPr>
              <w:t>’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>єктів .</w:t>
            </w:r>
          </w:p>
          <w:p w:rsidR="00C827E6" w:rsidRPr="00985D99" w:rsidRDefault="00C827E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Рівень задоволення життям в громаді серед людей з інвалідністю</w:t>
            </w:r>
          </w:p>
        </w:tc>
        <w:tc>
          <w:tcPr>
            <w:tcW w:w="1275" w:type="dxa"/>
          </w:tcPr>
          <w:p w:rsidR="00C827E6" w:rsidRPr="00985D99" w:rsidRDefault="00C827E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Звіти структурних підрозділів міс</w:t>
            </w:r>
            <w:r w:rsidR="002E0AF7" w:rsidRPr="00985D99">
              <w:rPr>
                <w:rFonts w:cstheme="minorHAnsi"/>
                <w:color w:val="000000" w:themeColor="text1"/>
                <w:lang w:val="uk-UA"/>
              </w:rPr>
              <w:t>ь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>кради.</w:t>
            </w:r>
          </w:p>
          <w:p w:rsidR="00C827E6" w:rsidRPr="00985D99" w:rsidRDefault="00C827E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Результати соціологічного дослідження.</w:t>
            </w:r>
          </w:p>
        </w:tc>
        <w:tc>
          <w:tcPr>
            <w:tcW w:w="1701" w:type="dxa"/>
          </w:tcPr>
          <w:p w:rsidR="00C827E6" w:rsidRPr="00985D99" w:rsidRDefault="002E0AF7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Відділ житлово-комунального господарства міської ради</w:t>
            </w:r>
          </w:p>
        </w:tc>
        <w:tc>
          <w:tcPr>
            <w:tcW w:w="1560" w:type="dxa"/>
          </w:tcPr>
          <w:p w:rsidR="00C827E6" w:rsidRPr="00985D99" w:rsidRDefault="00C827E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Благоустрій,</w:t>
            </w:r>
            <w:r w:rsidR="00094A8A" w:rsidRPr="00985D99">
              <w:rPr>
                <w:rFonts w:cstheme="minorHAnsi"/>
                <w:color w:val="000000" w:themeColor="text1"/>
                <w:lang w:val="uk-UA"/>
              </w:rPr>
              <w:t>старости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>, депутати міської ради, громадські організації</w:t>
            </w:r>
          </w:p>
        </w:tc>
        <w:tc>
          <w:tcPr>
            <w:tcW w:w="1417" w:type="dxa"/>
          </w:tcPr>
          <w:p w:rsidR="00C827E6" w:rsidRPr="00985D99" w:rsidRDefault="00C827E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Бюджет ОТГ </w:t>
            </w:r>
          </w:p>
          <w:p w:rsidR="00C827E6" w:rsidRPr="00985D99" w:rsidRDefault="00C827E6" w:rsidP="005E2F0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Грантові кошти</w:t>
            </w:r>
            <w:r w:rsidR="006E0F59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</w:t>
            </w:r>
          </w:p>
          <w:p w:rsidR="00C827E6" w:rsidRPr="00985D99" w:rsidRDefault="00C827E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ДФРР</w:t>
            </w:r>
          </w:p>
        </w:tc>
        <w:tc>
          <w:tcPr>
            <w:tcW w:w="1418" w:type="dxa"/>
          </w:tcPr>
          <w:p w:rsidR="00C827E6" w:rsidRPr="00985D99" w:rsidRDefault="00C827E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2022-2025</w:t>
            </w:r>
          </w:p>
          <w:p w:rsidR="00C827E6" w:rsidRPr="00985D99" w:rsidRDefault="00C827E6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 роки</w:t>
            </w:r>
          </w:p>
        </w:tc>
      </w:tr>
      <w:tr w:rsidR="00C827E6" w:rsidRPr="00985D99" w:rsidTr="00F35752">
        <w:tc>
          <w:tcPr>
            <w:tcW w:w="2230" w:type="dxa"/>
          </w:tcPr>
          <w:p w:rsidR="00C827E6" w:rsidRPr="00985D99" w:rsidRDefault="00C827E6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3.3.3. Забезпечення перевезення маломобільних груп населення </w:t>
            </w:r>
          </w:p>
        </w:tc>
        <w:tc>
          <w:tcPr>
            <w:tcW w:w="1847" w:type="dxa"/>
          </w:tcPr>
          <w:p w:rsidR="00C827E6" w:rsidRPr="00985D99" w:rsidRDefault="00C827E6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Придбання 1 автомобілю, створення Служби перевезень</w:t>
            </w:r>
          </w:p>
        </w:tc>
        <w:tc>
          <w:tcPr>
            <w:tcW w:w="1843" w:type="dxa"/>
          </w:tcPr>
          <w:p w:rsidR="00C827E6" w:rsidRPr="00985D99" w:rsidRDefault="00C827E6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Задоволення потреб осіб з </w:t>
            </w:r>
            <w:r w:rsidRPr="00985D99">
              <w:rPr>
                <w:rFonts w:asciiTheme="minorHAnsi" w:hAnsiTheme="minorHAnsi" w:cstheme="minorHAnsi"/>
                <w:bCs/>
                <w:color w:val="000000" w:themeColor="text1"/>
                <w:lang w:val="uk-UA"/>
              </w:rPr>
              <w:t>інвалідністю</w:t>
            </w:r>
          </w:p>
        </w:tc>
        <w:tc>
          <w:tcPr>
            <w:tcW w:w="1985" w:type="dxa"/>
          </w:tcPr>
          <w:p w:rsidR="00C827E6" w:rsidRPr="00985D99" w:rsidRDefault="00C827E6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Рівень задоволення отримувачів  послуг з перевезення</w:t>
            </w:r>
          </w:p>
        </w:tc>
        <w:tc>
          <w:tcPr>
            <w:tcW w:w="1275" w:type="dxa"/>
          </w:tcPr>
          <w:p w:rsidR="00C827E6" w:rsidRPr="00985D99" w:rsidRDefault="00C827E6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Анкетування отримувачів  послуг з перевезення</w:t>
            </w:r>
          </w:p>
        </w:tc>
        <w:tc>
          <w:tcPr>
            <w:tcW w:w="1701" w:type="dxa"/>
          </w:tcPr>
          <w:p w:rsidR="00C827E6" w:rsidRPr="00985D99" w:rsidRDefault="00C827E6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Центр надання соціальних послуг</w:t>
            </w:r>
            <w:r w:rsidR="002E0AF7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560" w:type="dxa"/>
          </w:tcPr>
          <w:p w:rsidR="00C827E6" w:rsidRPr="00985D99" w:rsidRDefault="00C827E6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Управління соціального  захисту, сім’ї та праці</w:t>
            </w:r>
            <w:r w:rsidR="00094A8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C827E6" w:rsidRPr="00985D99" w:rsidRDefault="00C827E6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Державний  бюджет, спонсорські кошти</w:t>
            </w:r>
          </w:p>
        </w:tc>
        <w:tc>
          <w:tcPr>
            <w:tcW w:w="1418" w:type="dxa"/>
          </w:tcPr>
          <w:p w:rsidR="00C827E6" w:rsidRPr="00985D99" w:rsidRDefault="00C827E6" w:rsidP="005E2F0C">
            <w:pPr>
              <w:pStyle w:val="1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До 2024 року</w:t>
            </w:r>
          </w:p>
        </w:tc>
      </w:tr>
      <w:tr w:rsidR="00C827E6" w:rsidRPr="00985D99" w:rsidTr="00F35752">
        <w:trPr>
          <w:trHeight w:val="85"/>
        </w:trPr>
        <w:tc>
          <w:tcPr>
            <w:tcW w:w="2230" w:type="dxa"/>
          </w:tcPr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3.3.4.Підвищення якості послуги стаціонарного проживання шляхом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проведення ремонту приміщення стаціонарного відділення Центру надання соціальних послуг </w:t>
            </w:r>
          </w:p>
        </w:tc>
        <w:tc>
          <w:tcPr>
            <w:tcW w:w="1847" w:type="dxa"/>
          </w:tcPr>
          <w:p w:rsidR="00C827E6" w:rsidRPr="00985D99" w:rsidRDefault="00C827E6" w:rsidP="005E2F0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Відремонтовані приміщення харчоблоку та спального </w:t>
            </w:r>
            <w:r w:rsidRPr="00985D99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корпусу  стаціонарного відділення Центру надання соціальних послуг </w:t>
            </w:r>
          </w:p>
        </w:tc>
        <w:tc>
          <w:tcPr>
            <w:tcW w:w="1843" w:type="dxa"/>
          </w:tcPr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Підвищення якості послуги стаціонарного проживання</w:t>
            </w:r>
          </w:p>
        </w:tc>
        <w:tc>
          <w:tcPr>
            <w:tcW w:w="1985" w:type="dxa"/>
          </w:tcPr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Рівень задоволення отримувачів  послуг</w:t>
            </w:r>
          </w:p>
        </w:tc>
        <w:tc>
          <w:tcPr>
            <w:tcW w:w="1275" w:type="dxa"/>
          </w:tcPr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Результати оцінювання</w:t>
            </w:r>
          </w:p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Звіти</w:t>
            </w:r>
          </w:p>
        </w:tc>
        <w:tc>
          <w:tcPr>
            <w:tcW w:w="1701" w:type="dxa"/>
          </w:tcPr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Центр надання соціальних послуг </w:t>
            </w:r>
            <w:r w:rsidR="002E0AF7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міської ради</w:t>
            </w:r>
          </w:p>
        </w:tc>
        <w:tc>
          <w:tcPr>
            <w:tcW w:w="1560" w:type="dxa"/>
          </w:tcPr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Управління соціального захисту, сім’ї та праці</w:t>
            </w:r>
            <w:r w:rsidR="00094A8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</w:t>
            </w:r>
            <w:r w:rsidR="00094A8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C827E6" w:rsidRPr="00985D99" w:rsidRDefault="006E0F5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Б</w:t>
            </w:r>
            <w:r w:rsidR="00C827E6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юджет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громади</w:t>
            </w:r>
            <w:r w:rsidR="00C827E6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, позабюджетні </w:t>
            </w:r>
            <w:r w:rsidR="00C827E6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кошти(гранти)</w:t>
            </w:r>
          </w:p>
        </w:tc>
        <w:tc>
          <w:tcPr>
            <w:tcW w:w="1418" w:type="dxa"/>
          </w:tcPr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2022-2025</w:t>
            </w:r>
          </w:p>
        </w:tc>
      </w:tr>
      <w:tr w:rsidR="00E2102C" w:rsidRPr="00985D99" w:rsidTr="00F35752">
        <w:tc>
          <w:tcPr>
            <w:tcW w:w="2230" w:type="dxa"/>
          </w:tcPr>
          <w:p w:rsidR="00E2102C" w:rsidRPr="00985D99" w:rsidRDefault="005E739A" w:rsidP="005E739A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3.3.5 Поширення надання</w:t>
            </w:r>
            <w:r w:rsidR="00E2102C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соціальних послуг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комнадою…. На всю територію громади</w:t>
            </w:r>
          </w:p>
        </w:tc>
        <w:tc>
          <w:tcPr>
            <w:tcW w:w="1847" w:type="dxa"/>
          </w:tcPr>
          <w:p w:rsidR="00E2102C" w:rsidRPr="00985D99" w:rsidRDefault="00E2102C" w:rsidP="005E739A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Автомобіль (</w:t>
            </w:r>
            <w:r w:rsidRPr="00985D9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RenaultDokker, або аналогічного класу)</w:t>
            </w:r>
            <w:r w:rsidR="005E739A" w:rsidRPr="00985D9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 xml:space="preserve"> для мультидисциплінарної команди</w:t>
            </w:r>
          </w:p>
        </w:tc>
        <w:tc>
          <w:tcPr>
            <w:tcW w:w="1843" w:type="dxa"/>
          </w:tcPr>
          <w:p w:rsidR="00E2102C" w:rsidRPr="00985D99" w:rsidRDefault="00775C17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Підвищеннярівня</w:t>
            </w:r>
            <w:r w:rsidR="005E739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дост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упності послуги</w:t>
            </w:r>
          </w:p>
        </w:tc>
        <w:tc>
          <w:tcPr>
            <w:tcW w:w="1985" w:type="dxa"/>
          </w:tcPr>
          <w:p w:rsidR="00E2102C" w:rsidRPr="00985D99" w:rsidRDefault="00775C17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мешканців що отримали послугу</w:t>
            </w:r>
          </w:p>
        </w:tc>
        <w:tc>
          <w:tcPr>
            <w:tcW w:w="1275" w:type="dxa"/>
          </w:tcPr>
          <w:p w:rsidR="00E2102C" w:rsidRPr="00985D99" w:rsidRDefault="00775C17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Результати оцінювання</w:t>
            </w:r>
          </w:p>
          <w:p w:rsidR="00775C17" w:rsidRPr="00985D99" w:rsidRDefault="00775C17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Звіти </w:t>
            </w:r>
          </w:p>
        </w:tc>
        <w:tc>
          <w:tcPr>
            <w:tcW w:w="1701" w:type="dxa"/>
          </w:tcPr>
          <w:p w:rsidR="00E2102C" w:rsidRPr="00985D99" w:rsidRDefault="00E2102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Центр надання соціальних послуг</w:t>
            </w:r>
            <w:r w:rsidR="002E0AF7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560" w:type="dxa"/>
          </w:tcPr>
          <w:p w:rsidR="00E2102C" w:rsidRPr="00985D99" w:rsidRDefault="00E2102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Управління соціального  захисту, сім’ї та праці </w:t>
            </w:r>
            <w:r w:rsidR="00094A8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міської ради</w:t>
            </w:r>
          </w:p>
        </w:tc>
        <w:tc>
          <w:tcPr>
            <w:tcW w:w="1417" w:type="dxa"/>
          </w:tcPr>
          <w:p w:rsidR="00E2102C" w:rsidRPr="00985D99" w:rsidRDefault="00E2102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</w:t>
            </w:r>
            <w:r w:rsidR="00163BF5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громади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 позабюджетні кошти(гранти)</w:t>
            </w:r>
          </w:p>
        </w:tc>
        <w:tc>
          <w:tcPr>
            <w:tcW w:w="1418" w:type="dxa"/>
          </w:tcPr>
          <w:p w:rsidR="00E2102C" w:rsidRPr="00985D99" w:rsidRDefault="00E2102C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2022</w:t>
            </w:r>
          </w:p>
        </w:tc>
      </w:tr>
      <w:tr w:rsidR="00C827E6" w:rsidRPr="00985D99" w:rsidTr="00F35752">
        <w:tc>
          <w:tcPr>
            <w:tcW w:w="2230" w:type="dxa"/>
          </w:tcPr>
          <w:p w:rsidR="00C827E6" w:rsidRPr="00985D99" w:rsidRDefault="009315EA" w:rsidP="005E739A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3.3.6. </w:t>
            </w:r>
            <w:r w:rsidR="00C827E6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Розширення </w:t>
            </w:r>
            <w:r w:rsidR="005E739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переліку</w:t>
            </w:r>
            <w:r w:rsidR="00C827E6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послуг мобільної мультидисциплінарної команди на всю територію громади</w:t>
            </w:r>
          </w:p>
        </w:tc>
        <w:tc>
          <w:tcPr>
            <w:tcW w:w="1847" w:type="dxa"/>
          </w:tcPr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100% надання послугами потребуючих</w:t>
            </w:r>
          </w:p>
        </w:tc>
        <w:tc>
          <w:tcPr>
            <w:tcW w:w="1843" w:type="dxa"/>
          </w:tcPr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Збільшення рівня задоволення потреб потребуючих категорій</w:t>
            </w:r>
          </w:p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Підвищення</w:t>
            </w:r>
          </w:p>
        </w:tc>
        <w:tc>
          <w:tcPr>
            <w:tcW w:w="1985" w:type="dxa"/>
          </w:tcPr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виїздів</w:t>
            </w:r>
          </w:p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Рівень задоволення потреб</w:t>
            </w:r>
          </w:p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Результати внутрішнього та зовнішнього оцінювання</w:t>
            </w:r>
          </w:p>
        </w:tc>
        <w:tc>
          <w:tcPr>
            <w:tcW w:w="1275" w:type="dxa"/>
          </w:tcPr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 Служби</w:t>
            </w:r>
          </w:p>
        </w:tc>
        <w:tc>
          <w:tcPr>
            <w:tcW w:w="1701" w:type="dxa"/>
          </w:tcPr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Ц</w:t>
            </w:r>
            <w:r w:rsidR="002E0AF7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ентр надання соціальних послуг міської ради</w:t>
            </w:r>
          </w:p>
        </w:tc>
        <w:tc>
          <w:tcPr>
            <w:tcW w:w="1560" w:type="dxa"/>
          </w:tcPr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Служба у справах дітей</w:t>
            </w:r>
            <w:r w:rsidR="00094A8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C827E6" w:rsidRPr="00985D99" w:rsidRDefault="00163BF5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</w:t>
            </w:r>
            <w:r w:rsidR="00C827E6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юджет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громади</w:t>
            </w:r>
            <w:r w:rsidR="00C827E6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 позабюджетні кошти (спонсорські внески тощо)</w:t>
            </w:r>
          </w:p>
        </w:tc>
        <w:tc>
          <w:tcPr>
            <w:tcW w:w="1418" w:type="dxa"/>
          </w:tcPr>
          <w:p w:rsidR="00C827E6" w:rsidRPr="00985D99" w:rsidRDefault="00C827E6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2021-2025</w:t>
            </w:r>
          </w:p>
        </w:tc>
      </w:tr>
      <w:tr w:rsidR="00AA6B4A" w:rsidRPr="00985D99" w:rsidTr="00F35752">
        <w:trPr>
          <w:trHeight w:val="85"/>
        </w:trPr>
        <w:tc>
          <w:tcPr>
            <w:tcW w:w="2230" w:type="dxa"/>
          </w:tcPr>
          <w:p w:rsidR="00AA6B4A" w:rsidRPr="00985D99" w:rsidRDefault="009315E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3.3.7. </w:t>
            </w:r>
            <w:r w:rsidR="00AA6B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Впровадження комплексної середньострокової Програми надання населенню культурних послуг та забезпечення комфортних умов роботи закладів культури</w:t>
            </w:r>
          </w:p>
        </w:tc>
        <w:tc>
          <w:tcPr>
            <w:tcW w:w="1847" w:type="dxa"/>
          </w:tcPr>
          <w:p w:rsidR="00AA6B4A" w:rsidRPr="00985D99" w:rsidRDefault="00AA6B4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Модернізація та впровадження енергозберігаючих технологій в системах освітлення  закладів культури</w:t>
            </w:r>
          </w:p>
          <w:p w:rsidR="00AA6B4A" w:rsidRPr="00985D99" w:rsidRDefault="00AA6B4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Ремонт приміщень у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закладах культури (в тому числі капітальний, не менш ніж у 12 закладах); ремонт дахів у клубних закладах культури: </w:t>
            </w:r>
          </w:p>
        </w:tc>
        <w:tc>
          <w:tcPr>
            <w:tcW w:w="1843" w:type="dxa"/>
          </w:tcPr>
          <w:p w:rsidR="00AA6B4A" w:rsidRPr="00985D99" w:rsidRDefault="00AA6B4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 Забезпечення відповідних умов роботи закладів культури, Закупівля світлових приладів, приладів освітлення,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звукопідсилюючої апаратури, комп’ютерів та оргтехніки для закладів культури громади. Поліпшення та реконструкція систем опалення закладів культури громади, </w:t>
            </w:r>
          </w:p>
          <w:p w:rsidR="00AA6B4A" w:rsidRPr="00985D99" w:rsidRDefault="00AA6B4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закупівля булер’янів, твердопаливних печей та котлів, приладів та компонентів систем опалення для якісного обігріву закладів культури</w:t>
            </w:r>
          </w:p>
        </w:tc>
        <w:tc>
          <w:tcPr>
            <w:tcW w:w="1985" w:type="dxa"/>
          </w:tcPr>
          <w:p w:rsidR="00AA6B4A" w:rsidRPr="00985D99" w:rsidRDefault="00AA6B4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Результативні показники Програми в кількісному виражені і відсотках виконання.</w:t>
            </w:r>
          </w:p>
        </w:tc>
        <w:tc>
          <w:tcPr>
            <w:tcW w:w="1275" w:type="dxa"/>
          </w:tcPr>
          <w:p w:rsidR="00AA6B4A" w:rsidRPr="00985D99" w:rsidRDefault="00AA6B4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Рішення міської ради про затвердження проміжного та заключного звіту про результати 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виконання Програми.</w:t>
            </w:r>
          </w:p>
        </w:tc>
        <w:tc>
          <w:tcPr>
            <w:tcW w:w="1701" w:type="dxa"/>
          </w:tcPr>
          <w:p w:rsidR="00AA6B4A" w:rsidRPr="00985D99" w:rsidRDefault="002E0AF7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Відділ культури і </w:t>
            </w:r>
            <w:r w:rsidR="00AA6B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туризму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міської ради</w:t>
            </w:r>
          </w:p>
        </w:tc>
        <w:tc>
          <w:tcPr>
            <w:tcW w:w="1560" w:type="dxa"/>
          </w:tcPr>
          <w:p w:rsidR="00AA6B4A" w:rsidRPr="00985D99" w:rsidRDefault="00094A8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Благоустрій</w:t>
            </w:r>
            <w:r w:rsidR="00AA6B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 енергетик міської ради</w:t>
            </w:r>
          </w:p>
        </w:tc>
        <w:tc>
          <w:tcPr>
            <w:tcW w:w="1417" w:type="dxa"/>
          </w:tcPr>
          <w:p w:rsidR="00AA6B4A" w:rsidRPr="00985D99" w:rsidRDefault="00AA6B4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AA6B4A" w:rsidRPr="00985D99" w:rsidRDefault="00AA6B4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 два етапи: </w:t>
            </w:r>
          </w:p>
          <w:p w:rsidR="00AA6B4A" w:rsidRPr="00985D99" w:rsidRDefault="00AA6B4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І етап до 01 червня 2022 року та другий етап до 01 червня 2023 року - закупівля та встановленн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я приладів, до червня 2025 року аналіз та коригування наступних дій</w:t>
            </w:r>
          </w:p>
        </w:tc>
      </w:tr>
      <w:tr w:rsidR="00AA6B4A" w:rsidRPr="00985D99" w:rsidTr="00F35752">
        <w:trPr>
          <w:trHeight w:val="85"/>
        </w:trPr>
        <w:tc>
          <w:tcPr>
            <w:tcW w:w="2230" w:type="dxa"/>
          </w:tcPr>
          <w:p w:rsidR="00AA6B4A" w:rsidRPr="00985D99" w:rsidRDefault="009315E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3.3.8. </w:t>
            </w:r>
            <w:r w:rsidR="00AA6B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Формування простору активного дозвілля для всіх категорій мешканців  на базі БК </w:t>
            </w:r>
          </w:p>
        </w:tc>
        <w:tc>
          <w:tcPr>
            <w:tcW w:w="1847" w:type="dxa"/>
          </w:tcPr>
          <w:p w:rsidR="00AA6B4A" w:rsidRPr="00985D99" w:rsidRDefault="005E739A" w:rsidP="005E739A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Створений ЦКП на базі міського БК</w:t>
            </w:r>
            <w:r w:rsidR="00AA6B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– 1</w:t>
            </w:r>
          </w:p>
        </w:tc>
        <w:tc>
          <w:tcPr>
            <w:tcW w:w="1843" w:type="dxa"/>
          </w:tcPr>
          <w:p w:rsidR="00AA6B4A" w:rsidRPr="00985D99" w:rsidRDefault="00AA6B4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Забезпечення умов для дозвілля мешканців</w:t>
            </w:r>
          </w:p>
        </w:tc>
        <w:tc>
          <w:tcPr>
            <w:tcW w:w="1985" w:type="dxa"/>
          </w:tcPr>
          <w:p w:rsidR="00AA6B4A" w:rsidRPr="00985D99" w:rsidRDefault="00AA6B4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відвідувачів</w:t>
            </w:r>
          </w:p>
          <w:p w:rsidR="00AA6B4A" w:rsidRPr="00985D99" w:rsidRDefault="00AA6B4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AA6B4A" w:rsidRPr="00985D99" w:rsidRDefault="00AA6B4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Звіти закладу</w:t>
            </w:r>
          </w:p>
        </w:tc>
        <w:tc>
          <w:tcPr>
            <w:tcW w:w="1701" w:type="dxa"/>
          </w:tcPr>
          <w:p w:rsidR="00AA6B4A" w:rsidRPr="00985D99" w:rsidRDefault="002E0AF7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Відділ культури і </w:t>
            </w:r>
            <w:r w:rsidR="00AA6B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туризму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  <w:r w:rsidR="00AA6B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, Новгород-Сіверський міський будинок </w:t>
            </w:r>
            <w:r w:rsidR="00AA6B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культури</w:t>
            </w:r>
          </w:p>
        </w:tc>
        <w:tc>
          <w:tcPr>
            <w:tcW w:w="1560" w:type="dxa"/>
          </w:tcPr>
          <w:p w:rsidR="00AA6B4A" w:rsidRPr="00985D99" w:rsidRDefault="00AA6B4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Відділ освіти, молоді та спорту , відділ житлово-комунального господарства</w:t>
            </w:r>
            <w:r w:rsidR="00094A8A" w:rsidRPr="00985D99">
              <w:rPr>
                <w:rFonts w:cstheme="minorHAnsi"/>
                <w:color w:val="000000" w:themeColor="text1"/>
                <w:lang w:val="uk-UA"/>
              </w:rPr>
              <w:t xml:space="preserve"> міської ради</w:t>
            </w: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</w:p>
          <w:p w:rsidR="00AA6B4A" w:rsidRPr="00985D99" w:rsidRDefault="00094A8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м</w:t>
            </w:r>
            <w:r w:rsidR="00AA6B4A" w:rsidRPr="00985D99">
              <w:rPr>
                <w:rFonts w:cstheme="minorHAnsi"/>
                <w:color w:val="000000" w:themeColor="text1"/>
                <w:lang w:val="uk-UA"/>
              </w:rPr>
              <w:t>олодіжна рада</w:t>
            </w:r>
          </w:p>
        </w:tc>
        <w:tc>
          <w:tcPr>
            <w:tcW w:w="1417" w:type="dxa"/>
          </w:tcPr>
          <w:p w:rsidR="00AA6B4A" w:rsidRPr="00985D99" w:rsidRDefault="00AA6B4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Бюджет громади</w:t>
            </w:r>
          </w:p>
        </w:tc>
        <w:tc>
          <w:tcPr>
            <w:tcW w:w="1418" w:type="dxa"/>
          </w:tcPr>
          <w:p w:rsidR="00AA6B4A" w:rsidRPr="00985D99" w:rsidRDefault="00AA6B4A" w:rsidP="005E2F0C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До початку червня 2023 року</w:t>
            </w:r>
          </w:p>
        </w:tc>
      </w:tr>
      <w:tr w:rsidR="00AA6B4A" w:rsidRPr="00985D99" w:rsidTr="00F35752">
        <w:trPr>
          <w:trHeight w:val="85"/>
        </w:trPr>
        <w:tc>
          <w:tcPr>
            <w:tcW w:w="2230" w:type="dxa"/>
          </w:tcPr>
          <w:p w:rsidR="00AA6B4A" w:rsidRPr="00985D99" w:rsidRDefault="009315E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3.3.9. </w:t>
            </w:r>
            <w:r w:rsidR="00AA6B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Поліпшення умов перебування у Новгород-Сіверському міському будинку культури</w:t>
            </w:r>
          </w:p>
        </w:tc>
        <w:tc>
          <w:tcPr>
            <w:tcW w:w="1847" w:type="dxa"/>
          </w:tcPr>
          <w:p w:rsidR="00AA6B4A" w:rsidRPr="00985D99" w:rsidRDefault="00AA6B4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Облаштування модульної газової котельні  для міського будинку культури та реконструкція системи опалення.</w:t>
            </w:r>
          </w:p>
        </w:tc>
        <w:tc>
          <w:tcPr>
            <w:tcW w:w="1843" w:type="dxa"/>
          </w:tcPr>
          <w:p w:rsidR="00AA6B4A" w:rsidRPr="00985D99" w:rsidRDefault="00AA6B4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Забезпечення нормального температурного режиму у закладі культури, поліпшення стану системи опалення та вентиляції будівлі будинку культури</w:t>
            </w:r>
          </w:p>
        </w:tc>
        <w:tc>
          <w:tcPr>
            <w:tcW w:w="1985" w:type="dxa"/>
          </w:tcPr>
          <w:p w:rsidR="00AA6B4A" w:rsidRPr="00985D99" w:rsidRDefault="00AA6B4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Збільшення кількості відвідувачів та користувачів послуг, </w:t>
            </w:r>
          </w:p>
        </w:tc>
        <w:tc>
          <w:tcPr>
            <w:tcW w:w="1275" w:type="dxa"/>
          </w:tcPr>
          <w:p w:rsidR="00AA6B4A" w:rsidRPr="00985D99" w:rsidRDefault="00AA6B4A" w:rsidP="005E2F0C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Встановлена та запущена котельня</w:t>
            </w:r>
          </w:p>
        </w:tc>
        <w:tc>
          <w:tcPr>
            <w:tcW w:w="1701" w:type="dxa"/>
          </w:tcPr>
          <w:p w:rsidR="00AA6B4A" w:rsidRPr="00985D99" w:rsidRDefault="002E0AF7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культури і</w:t>
            </w:r>
            <w:r w:rsidR="00AA6B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туризму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  <w:r w:rsidR="00AA6B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 Новгород-Сіверський міський будинок культури</w:t>
            </w:r>
          </w:p>
        </w:tc>
        <w:tc>
          <w:tcPr>
            <w:tcW w:w="1560" w:type="dxa"/>
          </w:tcPr>
          <w:p w:rsidR="00AA6B4A" w:rsidRPr="00985D99" w:rsidRDefault="00094A8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</w:t>
            </w:r>
            <w:r w:rsidR="00AA6B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ідділ житлово-комунального господарства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5E739A" w:rsidRPr="00985D99" w:rsidRDefault="005E739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Державний бюджет</w:t>
            </w:r>
          </w:p>
          <w:p w:rsidR="00AA6B4A" w:rsidRPr="00985D99" w:rsidRDefault="00AA6B4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5E739A" w:rsidRPr="00985D99" w:rsidRDefault="00AA6B4A" w:rsidP="005E739A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У 2022 році замовлення та виготовлення </w:t>
            </w:r>
            <w:r w:rsidR="005E739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ПКД</w:t>
            </w:r>
          </w:p>
          <w:p w:rsidR="00AA6B4A" w:rsidRPr="00985D99" w:rsidRDefault="00AA6B4A" w:rsidP="005E739A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У 2023-2025 роках -  реалізація проекту</w:t>
            </w:r>
          </w:p>
        </w:tc>
      </w:tr>
      <w:tr w:rsidR="00AA6B4A" w:rsidRPr="00985D99" w:rsidTr="00F35752">
        <w:trPr>
          <w:trHeight w:val="85"/>
        </w:trPr>
        <w:tc>
          <w:tcPr>
            <w:tcW w:w="2230" w:type="dxa"/>
          </w:tcPr>
          <w:p w:rsidR="00AA6B4A" w:rsidRPr="00985D99" w:rsidRDefault="009315EA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3.3.11. </w:t>
            </w:r>
            <w:r w:rsidR="00AA6B4A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Формування на базі сільських бібліотек – філій центрів з надання інформаційних послуг</w:t>
            </w:r>
          </w:p>
        </w:tc>
        <w:tc>
          <w:tcPr>
            <w:tcW w:w="1847" w:type="dxa"/>
          </w:tcPr>
          <w:p w:rsidR="00AA6B4A" w:rsidRPr="00985D99" w:rsidRDefault="005E739A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Створено 17 інформаційних центрів на базі сільських бібліотек </w:t>
            </w:r>
          </w:p>
        </w:tc>
        <w:tc>
          <w:tcPr>
            <w:tcW w:w="1843" w:type="dxa"/>
          </w:tcPr>
          <w:p w:rsidR="00AA6B4A" w:rsidRPr="00985D99" w:rsidRDefault="00AA6B4A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Придбання та встановлення у сільських бібліотеках-філіях комп’ютерів зі сканерами та засобами для роздрукування та доступом до мережі ”Інтернет”</w:t>
            </w:r>
          </w:p>
        </w:tc>
        <w:tc>
          <w:tcPr>
            <w:tcW w:w="1985" w:type="dxa"/>
          </w:tcPr>
          <w:p w:rsidR="00AA6B4A" w:rsidRPr="00985D99" w:rsidRDefault="00AA6B4A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Кількість відвідувачів</w:t>
            </w:r>
          </w:p>
          <w:p w:rsidR="00AA6B4A" w:rsidRPr="00985D99" w:rsidRDefault="00AA6B4A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Кількість послуг</w:t>
            </w:r>
          </w:p>
        </w:tc>
        <w:tc>
          <w:tcPr>
            <w:tcW w:w="1275" w:type="dxa"/>
          </w:tcPr>
          <w:p w:rsidR="00AA6B4A" w:rsidRPr="00985D99" w:rsidRDefault="00AA6B4A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Статистичні звіти за формою 6-НК, 80-рвк</w:t>
            </w:r>
          </w:p>
        </w:tc>
        <w:tc>
          <w:tcPr>
            <w:tcW w:w="1701" w:type="dxa"/>
          </w:tcPr>
          <w:p w:rsidR="00AA6B4A" w:rsidRPr="00985D99" w:rsidRDefault="002E0AF7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Відділ культури і </w:t>
            </w:r>
            <w:r w:rsidR="00AA6B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туризму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міської ради</w:t>
            </w:r>
            <w:r w:rsidR="00AA6B4A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 Новгород-Сіверська міська бібліотека</w:t>
            </w:r>
          </w:p>
        </w:tc>
        <w:tc>
          <w:tcPr>
            <w:tcW w:w="1560" w:type="dxa"/>
          </w:tcPr>
          <w:p w:rsidR="00AA6B4A" w:rsidRPr="00985D99" w:rsidRDefault="00AA6B4A" w:rsidP="005E2F0C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AA6B4A" w:rsidRPr="00985D99" w:rsidRDefault="00AA6B4A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AA6B4A" w:rsidRPr="00985D99" w:rsidRDefault="00AA6B4A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Щороку у першому кварталі по 10 комп’ютерів з обладнанням до 2025 року включно</w:t>
            </w:r>
          </w:p>
        </w:tc>
      </w:tr>
      <w:tr w:rsidR="00E8157B" w:rsidRPr="00985D99" w:rsidTr="00F35752">
        <w:tc>
          <w:tcPr>
            <w:tcW w:w="2230" w:type="dxa"/>
          </w:tcPr>
          <w:p w:rsidR="00E8157B" w:rsidRPr="00985D99" w:rsidRDefault="00E8157B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lang w:val="uk-UA"/>
              </w:rPr>
              <w:t xml:space="preserve">3.3.12. Капітальний ремонт закладів освіти громади </w:t>
            </w:r>
          </w:p>
          <w:p w:rsidR="00E8157B" w:rsidRPr="00985D99" w:rsidRDefault="00E8157B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847" w:type="dxa"/>
          </w:tcPr>
          <w:p w:rsidR="00E8157B" w:rsidRPr="00985D99" w:rsidRDefault="00E8157B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lang w:val="uk-UA"/>
              </w:rPr>
              <w:t xml:space="preserve">НВК «Дзвіночок» - капремонт даху, Новгород-Сіверська </w:t>
            </w:r>
            <w:r w:rsidRPr="00985D99">
              <w:rPr>
                <w:rFonts w:asciiTheme="minorHAnsi" w:hAnsiTheme="minorHAnsi" w:cstheme="minorHAnsi"/>
                <w:bCs/>
                <w:color w:val="000000" w:themeColor="text1"/>
                <w:lang w:val="uk-UA"/>
              </w:rPr>
              <w:lastRenderedPageBreak/>
              <w:t xml:space="preserve">гімназія №1 ім. Б. Майстренка – внутрішні вбиральні,  </w:t>
            </w:r>
          </w:p>
          <w:p w:rsidR="00E8157B" w:rsidRPr="00985D99" w:rsidRDefault="00E8157B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bCs/>
                <w:color w:val="000000" w:themeColor="text1"/>
                <w:lang w:val="uk-UA"/>
              </w:rPr>
              <w:t>Блистівський НВК – ремонт даху, Грем’яцьказош – завершення проекту «Реконструкція даху Грем’яцькоїзош», Чайкинський НВК – завершення капбудівництва, термомодернізація закладів освіти; модернізація харчоблоків ЗЗСО</w:t>
            </w:r>
          </w:p>
        </w:tc>
        <w:tc>
          <w:tcPr>
            <w:tcW w:w="1843" w:type="dxa"/>
          </w:tcPr>
          <w:p w:rsidR="00E8157B" w:rsidRPr="00985D99" w:rsidRDefault="00E8157B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забезпечення комфортних та безпечних умов для здобувачів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освіти та учасників освітнього процесу </w:t>
            </w:r>
          </w:p>
        </w:tc>
        <w:tc>
          <w:tcPr>
            <w:tcW w:w="1985" w:type="dxa"/>
          </w:tcPr>
          <w:p w:rsidR="00E8157B" w:rsidRPr="00985D99" w:rsidRDefault="00E8157B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???</w:t>
            </w:r>
          </w:p>
        </w:tc>
        <w:tc>
          <w:tcPr>
            <w:tcW w:w="1275" w:type="dxa"/>
          </w:tcPr>
          <w:p w:rsidR="00E8157B" w:rsidRPr="00985D99" w:rsidRDefault="00E8157B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????</w:t>
            </w:r>
          </w:p>
        </w:tc>
        <w:tc>
          <w:tcPr>
            <w:tcW w:w="1701" w:type="dxa"/>
          </w:tcPr>
          <w:p w:rsidR="00E8157B" w:rsidRPr="00985D99" w:rsidRDefault="00E8157B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освіти, молоді та спорту міської ради</w:t>
            </w:r>
          </w:p>
        </w:tc>
        <w:tc>
          <w:tcPr>
            <w:tcW w:w="1560" w:type="dxa"/>
          </w:tcPr>
          <w:p w:rsidR="00E8157B" w:rsidRPr="00985D99" w:rsidRDefault="00E8157B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Фінансове управління, відділ житлово-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комунального господарства міської ради</w:t>
            </w:r>
          </w:p>
        </w:tc>
        <w:tc>
          <w:tcPr>
            <w:tcW w:w="1417" w:type="dxa"/>
          </w:tcPr>
          <w:p w:rsidR="00E8157B" w:rsidRPr="00985D99" w:rsidRDefault="00E8157B" w:rsidP="00E8157B">
            <w:pPr>
              <w:spacing w:after="0" w:line="240" w:lineRule="auto"/>
              <w:ind w:left="36"/>
              <w:jc w:val="both"/>
              <w:rPr>
                <w:rFonts w:cstheme="minorHAnsi"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Бюджет громади, державний бюджет,</w:t>
            </w:r>
          </w:p>
          <w:p w:rsidR="00E8157B" w:rsidRPr="00985D99" w:rsidRDefault="00E8157B" w:rsidP="00E8157B">
            <w:pPr>
              <w:pStyle w:val="a5"/>
              <w:shd w:val="clear" w:color="auto" w:fill="FFFFFF"/>
              <w:ind w:left="36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кошти цільових програм.</w:t>
            </w:r>
          </w:p>
        </w:tc>
        <w:tc>
          <w:tcPr>
            <w:tcW w:w="1418" w:type="dxa"/>
          </w:tcPr>
          <w:p w:rsidR="00E8157B" w:rsidRPr="00985D99" w:rsidRDefault="00E8157B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2022-2025</w:t>
            </w:r>
          </w:p>
        </w:tc>
      </w:tr>
      <w:tr w:rsidR="00E8157B" w:rsidRPr="00985D99" w:rsidTr="00F35752">
        <w:tc>
          <w:tcPr>
            <w:tcW w:w="2230" w:type="dxa"/>
          </w:tcPr>
          <w:p w:rsidR="00E8157B" w:rsidRPr="00985D99" w:rsidRDefault="00E8157B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3.3.14. Завершення реконструкції будівлі кінотеатру «Літній» під спортивну залу – перенести з спорту </w:t>
            </w:r>
          </w:p>
        </w:tc>
        <w:tc>
          <w:tcPr>
            <w:tcW w:w="1847" w:type="dxa"/>
            <w:vAlign w:val="bottom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lang w:val="uk-UA"/>
              </w:rPr>
            </w:pPr>
          </w:p>
        </w:tc>
        <w:tc>
          <w:tcPr>
            <w:tcW w:w="1843" w:type="dxa"/>
            <w:vAlign w:val="bottom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bCs/>
                <w:color w:val="000000" w:themeColor="text1"/>
                <w:lang w:val="uk-UA"/>
              </w:rPr>
              <w:t>Створити умови для молоді та</w:t>
            </w:r>
            <w:r w:rsidRPr="00985D99">
              <w:rPr>
                <w:rFonts w:cstheme="minorHAnsi"/>
                <w:bCs/>
                <w:color w:val="000000" w:themeColor="text1"/>
                <w:w w:val="99"/>
                <w:lang w:val="uk-UA"/>
              </w:rPr>
              <w:t xml:space="preserve"> дорослих для</w:t>
            </w:r>
            <w:r w:rsidRPr="00985D99">
              <w:rPr>
                <w:rFonts w:cstheme="minorHAnsi"/>
                <w:bCs/>
                <w:color w:val="000000" w:themeColor="text1"/>
                <w:w w:val="95"/>
                <w:lang w:val="uk-UA"/>
              </w:rPr>
              <w:t xml:space="preserve"> занять фізичною культурою та спортом</w:t>
            </w:r>
          </w:p>
        </w:tc>
        <w:tc>
          <w:tcPr>
            <w:tcW w:w="1985" w:type="dxa"/>
            <w:vAlign w:val="bottom"/>
          </w:tcPr>
          <w:p w:rsidR="00E8157B" w:rsidRPr="00985D99" w:rsidRDefault="00E8157B" w:rsidP="00E8157B">
            <w:pPr>
              <w:spacing w:after="0" w:line="240" w:lineRule="auto"/>
              <w:ind w:left="120"/>
              <w:jc w:val="both"/>
              <w:rPr>
                <w:rFonts w:cstheme="minorHAnsi"/>
                <w:b/>
                <w:color w:val="000000" w:themeColor="text1"/>
                <w:w w:val="95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E8157B" w:rsidRPr="00985D99" w:rsidRDefault="00E8157B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Відділ освіти, молоді та спорту міської ради</w:t>
            </w:r>
          </w:p>
        </w:tc>
        <w:tc>
          <w:tcPr>
            <w:tcW w:w="1560" w:type="dxa"/>
          </w:tcPr>
          <w:p w:rsidR="00E8157B" w:rsidRPr="00985D99" w:rsidRDefault="00E8157B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Фінансове управління, відділ житлово-комунального господарства міської ради</w:t>
            </w:r>
          </w:p>
        </w:tc>
        <w:tc>
          <w:tcPr>
            <w:tcW w:w="1417" w:type="dxa"/>
          </w:tcPr>
          <w:p w:rsidR="00E8157B" w:rsidRPr="00985D99" w:rsidRDefault="00E8157B" w:rsidP="00E8157B">
            <w:pPr>
              <w:pStyle w:val="a5"/>
              <w:shd w:val="clear" w:color="auto" w:fill="FFFFFF"/>
              <w:ind w:left="36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ДФРР,</w:t>
            </w:r>
          </w:p>
          <w:p w:rsidR="00E8157B" w:rsidRPr="00985D99" w:rsidRDefault="00E8157B" w:rsidP="00E8157B">
            <w:pPr>
              <w:pStyle w:val="a5"/>
              <w:shd w:val="clear" w:color="auto" w:fill="FFFFFF"/>
              <w:ind w:left="36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громади(співфінансування)</w:t>
            </w:r>
          </w:p>
        </w:tc>
        <w:tc>
          <w:tcPr>
            <w:tcW w:w="1418" w:type="dxa"/>
          </w:tcPr>
          <w:p w:rsidR="00E8157B" w:rsidRPr="00985D99" w:rsidRDefault="00E8157B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2022-2025</w:t>
            </w:r>
          </w:p>
        </w:tc>
      </w:tr>
      <w:tr w:rsidR="00E8157B" w:rsidRPr="00985D99" w:rsidTr="00F35752">
        <w:tc>
          <w:tcPr>
            <w:tcW w:w="2230" w:type="dxa"/>
          </w:tcPr>
          <w:p w:rsidR="00E8157B" w:rsidRPr="00985D99" w:rsidRDefault="00E8157B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3.3.15. Модернізація котеленОрлівського НВК, Блистівського НВК, Новгород-Сіверської ЗОШ №2</w:t>
            </w:r>
          </w:p>
        </w:tc>
        <w:tc>
          <w:tcPr>
            <w:tcW w:w="1847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843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985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275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701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560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417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418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</w:tr>
      <w:tr w:rsidR="00E8157B" w:rsidRPr="00985D99" w:rsidTr="00F35752">
        <w:tc>
          <w:tcPr>
            <w:tcW w:w="2230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3.3.16. Проведення робіт для забезпечення доступності приміщень для малобільного населення у структурних підрозділах – для всіх сфер – </w:t>
            </w: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uk-UA"/>
              </w:rPr>
              <w:t>перенести в адміністрування</w:t>
            </w:r>
          </w:p>
        </w:tc>
        <w:tc>
          <w:tcPr>
            <w:tcW w:w="1847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Створити належні умови для якісного надання медичних послуг</w:t>
            </w:r>
          </w:p>
        </w:tc>
        <w:tc>
          <w:tcPr>
            <w:tcW w:w="1985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КНП «Новгород-Сіверський міський Центр ПМСД»</w:t>
            </w:r>
          </w:p>
        </w:tc>
        <w:tc>
          <w:tcPr>
            <w:tcW w:w="1560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До 2022 року</w:t>
            </w:r>
          </w:p>
        </w:tc>
      </w:tr>
      <w:tr w:rsidR="00E8157B" w:rsidRPr="00985D99" w:rsidTr="00F35752">
        <w:tc>
          <w:tcPr>
            <w:tcW w:w="2230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3.3.17. Придбання легкового автомобіля для виїздів лікарів для обслуговування населення</w:t>
            </w:r>
          </w:p>
        </w:tc>
        <w:tc>
          <w:tcPr>
            <w:tcW w:w="1847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Автомобіль санітарний – 1</w:t>
            </w:r>
          </w:p>
        </w:tc>
        <w:tc>
          <w:tcPr>
            <w:tcW w:w="1843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Для забезпечення вчасного надання медичних послуг</w:t>
            </w:r>
          </w:p>
        </w:tc>
        <w:tc>
          <w:tcPr>
            <w:tcW w:w="1985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Кількість виїздів</w:t>
            </w:r>
          </w:p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Кількість оглянутого населення</w:t>
            </w:r>
          </w:p>
        </w:tc>
        <w:tc>
          <w:tcPr>
            <w:tcW w:w="1275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Звіт закладу</w:t>
            </w:r>
          </w:p>
        </w:tc>
        <w:tc>
          <w:tcPr>
            <w:tcW w:w="1701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КНП «Новгород-Сіверський міський Центр ПМСД»</w:t>
            </w:r>
          </w:p>
        </w:tc>
        <w:tc>
          <w:tcPr>
            <w:tcW w:w="1560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Кошти НСЗУ</w:t>
            </w:r>
          </w:p>
        </w:tc>
        <w:tc>
          <w:tcPr>
            <w:tcW w:w="1418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До 2022 року</w:t>
            </w:r>
          </w:p>
        </w:tc>
      </w:tr>
      <w:tr w:rsidR="00E8157B" w:rsidRPr="00985D99" w:rsidTr="00F35752">
        <w:tc>
          <w:tcPr>
            <w:tcW w:w="2230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3.3.18. Створення медичного пункту тимчасового базування у населених пунктах з наявним населенням менше 300 осіб</w:t>
            </w:r>
          </w:p>
        </w:tc>
        <w:tc>
          <w:tcPr>
            <w:tcW w:w="1847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????</w:t>
            </w:r>
          </w:p>
        </w:tc>
        <w:tc>
          <w:tcPr>
            <w:tcW w:w="1843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Підвищення рівня безпеки життя</w:t>
            </w:r>
          </w:p>
        </w:tc>
        <w:tc>
          <w:tcPr>
            <w:tcW w:w="1985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КНП «Новгород-Сіверський міський Центр ПМСД»</w:t>
            </w:r>
          </w:p>
        </w:tc>
        <w:tc>
          <w:tcPr>
            <w:tcW w:w="1560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До 2023 року</w:t>
            </w:r>
          </w:p>
        </w:tc>
      </w:tr>
      <w:tr w:rsidR="00E8157B" w:rsidRPr="00985D99" w:rsidTr="00F35752">
        <w:tc>
          <w:tcPr>
            <w:tcW w:w="2230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3.3.19. Введення послуги «амбулаторії на колесах» для обслуговування сільських населених пунктів</w:t>
            </w:r>
          </w:p>
        </w:tc>
        <w:tc>
          <w:tcPr>
            <w:tcW w:w="1847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Придбаний спеціалізований автомобіль - амбулаторія</w:t>
            </w:r>
          </w:p>
        </w:tc>
        <w:tc>
          <w:tcPr>
            <w:tcW w:w="1843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Для забезпечення вчасного надання медичних послуг по всій території громади</w:t>
            </w:r>
          </w:p>
        </w:tc>
        <w:tc>
          <w:tcPr>
            <w:tcW w:w="1985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275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701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КНП «Новгород-Сіверський міський Центр ПМСД»</w:t>
            </w:r>
          </w:p>
        </w:tc>
        <w:tc>
          <w:tcPr>
            <w:tcW w:w="1560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Державний бюджет, бюджет громади</w:t>
            </w:r>
          </w:p>
        </w:tc>
        <w:tc>
          <w:tcPr>
            <w:tcW w:w="1418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До 2023 року</w:t>
            </w:r>
          </w:p>
        </w:tc>
      </w:tr>
      <w:tr w:rsidR="00E8157B" w:rsidRPr="00985D99" w:rsidTr="00F35752">
        <w:tc>
          <w:tcPr>
            <w:tcW w:w="2230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3.3.20. Підключення сільських структурних підрозділів до мережі Інтернет</w:t>
            </w:r>
          </w:p>
        </w:tc>
        <w:tc>
          <w:tcPr>
            <w:tcW w:w="1847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 xml:space="preserve">100% підключення всіх пунктів здоров’я (11) </w:t>
            </w:r>
          </w:p>
        </w:tc>
        <w:tc>
          <w:tcPr>
            <w:tcW w:w="1843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985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275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701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КНП «Новгород-Сіверський міський Центр ПМСД»</w:t>
            </w:r>
          </w:p>
        </w:tc>
        <w:tc>
          <w:tcPr>
            <w:tcW w:w="1560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Бюджет громади, спонсорська та благодійна допомога</w:t>
            </w:r>
          </w:p>
        </w:tc>
        <w:tc>
          <w:tcPr>
            <w:tcW w:w="1418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До 2022 року</w:t>
            </w:r>
          </w:p>
        </w:tc>
      </w:tr>
      <w:tr w:rsidR="00E8157B" w:rsidRPr="00985D99" w:rsidTr="00F35752">
        <w:tc>
          <w:tcPr>
            <w:tcW w:w="2230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3.3.21. Придбання обладнання відповідно Табеля матеріально-технічного оснащення (електрокардіограф, комп’ютерна техніка та ін. – включити в Програму???</w:t>
            </w:r>
          </w:p>
        </w:tc>
        <w:tc>
          <w:tcPr>
            <w:tcW w:w="1847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Створити належні умови для якісного надання медичних послуг</w:t>
            </w:r>
          </w:p>
        </w:tc>
        <w:tc>
          <w:tcPr>
            <w:tcW w:w="1985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КНП «Новгород-Сіверський міський Центр ПМСД»</w:t>
            </w:r>
          </w:p>
        </w:tc>
        <w:tc>
          <w:tcPr>
            <w:tcW w:w="1560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Кошти НСЗУ</w:t>
            </w:r>
          </w:p>
        </w:tc>
        <w:tc>
          <w:tcPr>
            <w:tcW w:w="1418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До 2023 року</w:t>
            </w:r>
          </w:p>
        </w:tc>
      </w:tr>
      <w:tr w:rsidR="00E8157B" w:rsidRPr="00985D99" w:rsidTr="00F35752">
        <w:tc>
          <w:tcPr>
            <w:tcW w:w="2230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3.3.22. Встановлення генератора для забезпечення електропостачання амбулаторії №1 на випадок аварійних відключень </w:t>
            </w: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включити в Програму???</w:t>
            </w:r>
          </w:p>
        </w:tc>
        <w:tc>
          <w:tcPr>
            <w:tcW w:w="1847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lastRenderedPageBreak/>
              <w:t>???</w:t>
            </w:r>
          </w:p>
        </w:tc>
        <w:tc>
          <w:tcPr>
            <w:tcW w:w="1843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985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275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701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КНП «Новгород-Сіверський міський Центр ПМСД»</w:t>
            </w:r>
          </w:p>
        </w:tc>
        <w:tc>
          <w:tcPr>
            <w:tcW w:w="1560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Бюджет громади, державний бюджет</w:t>
            </w:r>
          </w:p>
        </w:tc>
        <w:tc>
          <w:tcPr>
            <w:tcW w:w="1418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До 2023 року</w:t>
            </w:r>
          </w:p>
        </w:tc>
      </w:tr>
      <w:tr w:rsidR="00E8157B" w:rsidRPr="00985D99" w:rsidTr="00F35752">
        <w:tc>
          <w:tcPr>
            <w:tcW w:w="2230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3.3.23. Капітальний ремонт даху, відливів та відмостки будівлі амбулаторії №1</w:t>
            </w:r>
          </w:p>
        </w:tc>
        <w:tc>
          <w:tcPr>
            <w:tcW w:w="1847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843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985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275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701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КНП «Новгород-Сіверський міський Центр ПМСД»</w:t>
            </w:r>
          </w:p>
        </w:tc>
        <w:tc>
          <w:tcPr>
            <w:tcW w:w="1560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Бюджет громади, державний бюджет</w:t>
            </w:r>
          </w:p>
        </w:tc>
        <w:tc>
          <w:tcPr>
            <w:tcW w:w="1418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До 2025 року</w:t>
            </w:r>
          </w:p>
        </w:tc>
      </w:tr>
      <w:tr w:rsidR="00E8157B" w:rsidRPr="00985D99" w:rsidTr="00F35752">
        <w:tc>
          <w:tcPr>
            <w:tcW w:w="2230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3.3.24. Ремонт та реконструкція пічного опалення структурних підрозділів закладу</w:t>
            </w:r>
          </w:p>
        </w:tc>
        <w:tc>
          <w:tcPr>
            <w:tcW w:w="1847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Потреба – 12 об’єктів (11 пунктів здоров’я та 1 амбулаторія)</w:t>
            </w:r>
          </w:p>
        </w:tc>
        <w:tc>
          <w:tcPr>
            <w:tcW w:w="1843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985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275" w:type="dxa"/>
          </w:tcPr>
          <w:p w:rsidR="00E8157B" w:rsidRPr="00985D99" w:rsidRDefault="00E8157B" w:rsidP="00E8157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85D99">
              <w:rPr>
                <w:rFonts w:cstheme="minorHAnsi"/>
                <w:color w:val="000000" w:themeColor="text1"/>
                <w:lang w:val="uk-UA"/>
              </w:rPr>
              <w:t>???</w:t>
            </w:r>
          </w:p>
        </w:tc>
        <w:tc>
          <w:tcPr>
            <w:tcW w:w="1701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КНП «Новгород-Сіверський міський Центр ПМСД»</w:t>
            </w:r>
          </w:p>
        </w:tc>
        <w:tc>
          <w:tcPr>
            <w:tcW w:w="1560" w:type="dxa"/>
          </w:tcPr>
          <w:p w:rsidR="00E8157B" w:rsidRPr="00985D99" w:rsidRDefault="00E8157B" w:rsidP="00E8157B">
            <w:pPr>
              <w:pStyle w:val="21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Бюджет громади</w:t>
            </w:r>
          </w:p>
        </w:tc>
        <w:tc>
          <w:tcPr>
            <w:tcW w:w="1418" w:type="dxa"/>
          </w:tcPr>
          <w:p w:rsidR="00E8157B" w:rsidRPr="00985D99" w:rsidRDefault="00E8157B" w:rsidP="00E8157B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До 2025 року</w:t>
            </w:r>
          </w:p>
        </w:tc>
      </w:tr>
    </w:tbl>
    <w:p w:rsidR="00FA4483" w:rsidRPr="00985D99" w:rsidRDefault="00FA4483" w:rsidP="005E2F0C">
      <w:pPr>
        <w:spacing w:after="0" w:line="240" w:lineRule="auto"/>
        <w:rPr>
          <w:rFonts w:cstheme="minorHAnsi"/>
          <w:i/>
          <w:color w:val="000000" w:themeColor="text1"/>
          <w:lang w:val="uk-UA"/>
        </w:rPr>
      </w:pPr>
    </w:p>
    <w:p w:rsidR="00FA4483" w:rsidRPr="00985D99" w:rsidRDefault="00AB7254" w:rsidP="005E2F0C">
      <w:pPr>
        <w:spacing w:after="0" w:line="240" w:lineRule="auto"/>
        <w:ind w:left="1843" w:hanging="1843"/>
        <w:rPr>
          <w:rFonts w:cstheme="minorHAnsi"/>
          <w:b/>
          <w:color w:val="000000" w:themeColor="text1"/>
          <w:lang w:val="uk-UA"/>
        </w:rPr>
      </w:pPr>
      <w:r w:rsidRPr="00985D99">
        <w:rPr>
          <w:rFonts w:cstheme="minorHAnsi"/>
          <w:b/>
          <w:color w:val="000000" w:themeColor="text1"/>
          <w:lang w:val="uk-UA"/>
        </w:rPr>
        <w:t>Операційна ціль 3</w:t>
      </w:r>
      <w:r w:rsidR="00FA4483" w:rsidRPr="00985D99">
        <w:rPr>
          <w:rFonts w:cstheme="minorHAnsi"/>
          <w:b/>
          <w:color w:val="000000" w:themeColor="text1"/>
          <w:lang w:val="uk-UA"/>
        </w:rPr>
        <w:t>.4. Підвищення рівня правопорядку та громадської безпеки</w:t>
      </w:r>
    </w:p>
    <w:p w:rsidR="00FA4483" w:rsidRPr="00985D99" w:rsidRDefault="00FA4483" w:rsidP="005E2F0C">
      <w:pPr>
        <w:spacing w:after="0" w:line="240" w:lineRule="auto"/>
        <w:ind w:left="1843"/>
        <w:rPr>
          <w:rFonts w:cstheme="minorHAnsi"/>
          <w:i/>
          <w:color w:val="000000" w:themeColor="text1"/>
          <w:lang w:val="uk-UA"/>
        </w:rPr>
      </w:pPr>
      <w:r w:rsidRPr="00985D99">
        <w:rPr>
          <w:rFonts w:cstheme="minorHAnsi"/>
          <w:i/>
          <w:color w:val="000000" w:themeColor="text1"/>
          <w:lang w:val="uk-UA"/>
        </w:rPr>
        <w:t>(включаючи системи відеоспостереження і моніторингу, профілактика, бездомні тварини і т.і.)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842"/>
        <w:gridCol w:w="1843"/>
        <w:gridCol w:w="1985"/>
        <w:gridCol w:w="1275"/>
        <w:gridCol w:w="1701"/>
        <w:gridCol w:w="1560"/>
        <w:gridCol w:w="1417"/>
        <w:gridCol w:w="1418"/>
      </w:tblGrid>
      <w:tr w:rsidR="00FA4483" w:rsidRPr="00985D99" w:rsidTr="00F35752">
        <w:trPr>
          <w:tblHeader/>
        </w:trPr>
        <w:tc>
          <w:tcPr>
            <w:tcW w:w="2235" w:type="dxa"/>
            <w:shd w:val="clear" w:color="auto" w:fill="FFFFFF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Назва діяльності </w:t>
            </w:r>
          </w:p>
          <w:p w:rsidR="00FA4483" w:rsidRPr="00985D99" w:rsidRDefault="00FA4483" w:rsidP="005E2F0C">
            <w:pPr>
              <w:pStyle w:val="a5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1842" w:type="dxa"/>
            <w:shd w:val="clear" w:color="auto" w:fill="FFFFFF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реалізації діяльності (продукт) </w:t>
            </w:r>
          </w:p>
        </w:tc>
        <w:tc>
          <w:tcPr>
            <w:tcW w:w="1843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Ефект від реалізації діяльності (результат) </w:t>
            </w:r>
          </w:p>
        </w:tc>
        <w:tc>
          <w:tcPr>
            <w:tcW w:w="1985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Індикатор оцінки результату діяльності </w:t>
            </w:r>
          </w:p>
        </w:tc>
        <w:tc>
          <w:tcPr>
            <w:tcW w:w="1275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перевірки показників </w:t>
            </w:r>
          </w:p>
        </w:tc>
        <w:tc>
          <w:tcPr>
            <w:tcW w:w="1701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Підрозділ, що відповідає за реалізацію діяльності </w:t>
            </w:r>
          </w:p>
        </w:tc>
        <w:tc>
          <w:tcPr>
            <w:tcW w:w="1560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Допоміжні підрозділи </w:t>
            </w:r>
          </w:p>
        </w:tc>
        <w:tc>
          <w:tcPr>
            <w:tcW w:w="1417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Джерело фінансування </w:t>
            </w:r>
          </w:p>
        </w:tc>
        <w:tc>
          <w:tcPr>
            <w:tcW w:w="1418" w:type="dxa"/>
          </w:tcPr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Терміни реалізації</w:t>
            </w:r>
          </w:p>
          <w:p w:rsidR="00FA4483" w:rsidRPr="00985D99" w:rsidRDefault="00FA4483" w:rsidP="005E2F0C">
            <w:pPr>
              <w:pStyle w:val="Default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до </w:t>
            </w:r>
            <w:r w:rsidR="00225C6B"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>2025</w:t>
            </w:r>
            <w:r w:rsidRPr="00985D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  <w:t xml:space="preserve"> р</w:t>
            </w:r>
          </w:p>
        </w:tc>
      </w:tr>
      <w:tr w:rsidR="00C414BE" w:rsidRPr="00985D99" w:rsidTr="00F35752">
        <w:tc>
          <w:tcPr>
            <w:tcW w:w="2235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3.4.1. Створення системи оповіщення населення у випадках виникнення надзвичайних ситуацій</w:t>
            </w:r>
          </w:p>
        </w:tc>
        <w:tc>
          <w:tcPr>
            <w:tcW w:w="1842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Розроблено положення </w:t>
            </w:r>
          </w:p>
          <w:p w:rsidR="00E8157B" w:rsidRPr="00985D99" w:rsidRDefault="00E8157B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Показники виконання з положення</w:t>
            </w:r>
          </w:p>
        </w:tc>
        <w:tc>
          <w:tcPr>
            <w:tcW w:w="1843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Створення умов для своєчасного оповіщення населення  про надзвичайні ситуації</w:t>
            </w:r>
          </w:p>
        </w:tc>
        <w:tc>
          <w:tcPr>
            <w:tcW w:w="1985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Рівень задоволеності населення умовами безпеки</w:t>
            </w:r>
          </w:p>
        </w:tc>
        <w:tc>
          <w:tcPr>
            <w:tcW w:w="1275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Результати соціального опитування.</w:t>
            </w:r>
          </w:p>
        </w:tc>
        <w:tc>
          <w:tcPr>
            <w:tcW w:w="1701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Виконавчий комітет міської ради</w:t>
            </w:r>
          </w:p>
        </w:tc>
        <w:tc>
          <w:tcPr>
            <w:tcW w:w="1560" w:type="dxa"/>
          </w:tcPr>
          <w:p w:rsidR="00C414BE" w:rsidRPr="00985D99" w:rsidRDefault="00C414BE" w:rsidP="005E2F0C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lang w:val="uk-UA"/>
              </w:rPr>
            </w:pPr>
            <w:r w:rsidRPr="00985D99">
              <w:rPr>
                <w:rFonts w:cstheme="minorHAnsi"/>
                <w:bCs/>
                <w:color w:val="000000" w:themeColor="text1"/>
                <w:lang w:val="uk-UA"/>
              </w:rPr>
              <w:t>Сектор з питаньцивільногозахисту, оборонної та мобілізаційноїроботиміської ради</w:t>
            </w:r>
          </w:p>
        </w:tc>
        <w:tc>
          <w:tcPr>
            <w:tcW w:w="1417" w:type="dxa"/>
          </w:tcPr>
          <w:p w:rsidR="00C414BE" w:rsidRPr="00985D99" w:rsidRDefault="009A71E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громади,</w:t>
            </w:r>
          </w:p>
          <w:p w:rsidR="00C414BE" w:rsidRPr="00985D99" w:rsidRDefault="009A71E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г</w:t>
            </w:r>
            <w:r w:rsidR="00C414BE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рантові кошти</w:t>
            </w:r>
          </w:p>
        </w:tc>
        <w:tc>
          <w:tcPr>
            <w:tcW w:w="1418" w:type="dxa"/>
          </w:tcPr>
          <w:p w:rsidR="00E8157B" w:rsidRPr="00985D99" w:rsidRDefault="00E8157B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Розробка положення – </w:t>
            </w:r>
            <w:r w:rsidR="00C414BE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</w:t>
            </w:r>
          </w:p>
          <w:p w:rsidR="00C414BE" w:rsidRPr="00985D99" w:rsidRDefault="00E8157B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Реалізація - 2023</w:t>
            </w:r>
            <w:r w:rsidR="00C414BE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-2024</w:t>
            </w:r>
          </w:p>
        </w:tc>
      </w:tr>
      <w:tr w:rsidR="00C414BE" w:rsidRPr="00985D99" w:rsidTr="00F35752">
        <w:tc>
          <w:tcPr>
            <w:tcW w:w="2235" w:type="dxa"/>
          </w:tcPr>
          <w:p w:rsidR="00C414BE" w:rsidRPr="00985D99" w:rsidRDefault="00C414BE" w:rsidP="00E8157B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3.4.2. </w:t>
            </w:r>
            <w:r w:rsidR="00E8157B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Розширення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системи відео спостереження </w:t>
            </w:r>
            <w:r w:rsidR="00E8157B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(в т.ч. – на сільські населені </w:t>
            </w:r>
            <w:r w:rsidR="00E8157B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пункти громади)</w:t>
            </w:r>
          </w:p>
        </w:tc>
        <w:tc>
          <w:tcPr>
            <w:tcW w:w="1842" w:type="dxa"/>
          </w:tcPr>
          <w:p w:rsidR="00C414BE" w:rsidRPr="00985D99" w:rsidRDefault="00E8157B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Встановлено не менше 20 камер</w:t>
            </w:r>
          </w:p>
          <w:p w:rsidR="00E8157B" w:rsidRPr="00985D99" w:rsidRDefault="00E8157B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  <w:p w:rsidR="00E8157B" w:rsidRPr="00985D99" w:rsidRDefault="00E8157B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Покращення стану безпеки на вулицях, громадських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місцях та навчальних закладах</w:t>
            </w:r>
          </w:p>
        </w:tc>
        <w:tc>
          <w:tcPr>
            <w:tcW w:w="1985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 xml:space="preserve">Кількість скоєних злочинів та адмінпорушень на вулицях,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громадських місцях та навчальних закладах. Рівень задоволеності населення умовами безпеки</w:t>
            </w:r>
          </w:p>
        </w:tc>
        <w:tc>
          <w:tcPr>
            <w:tcW w:w="1275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Звіти органів поліції.</w:t>
            </w:r>
          </w:p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Результати </w:t>
            </w: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соціального опитування</w:t>
            </w:r>
          </w:p>
        </w:tc>
        <w:tc>
          <w:tcPr>
            <w:tcW w:w="1701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Виконавчий комітет міської ради</w:t>
            </w:r>
          </w:p>
        </w:tc>
        <w:tc>
          <w:tcPr>
            <w:tcW w:w="1560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Місцеві підрозділи поліції</w:t>
            </w:r>
          </w:p>
        </w:tc>
        <w:tc>
          <w:tcPr>
            <w:tcW w:w="1417" w:type="dxa"/>
          </w:tcPr>
          <w:p w:rsidR="00C414BE" w:rsidRPr="00985D99" w:rsidRDefault="009A71E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громади,</w:t>
            </w:r>
          </w:p>
          <w:p w:rsidR="00C414BE" w:rsidRPr="00985D99" w:rsidRDefault="009A71E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г</w:t>
            </w:r>
            <w:r w:rsidR="00C414BE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рантові кошти</w:t>
            </w:r>
          </w:p>
        </w:tc>
        <w:tc>
          <w:tcPr>
            <w:tcW w:w="1418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2021-2024</w:t>
            </w:r>
          </w:p>
        </w:tc>
      </w:tr>
      <w:tr w:rsidR="00F0326A" w:rsidRPr="00985D99" w:rsidTr="00F35752">
        <w:tc>
          <w:tcPr>
            <w:tcW w:w="2235" w:type="dxa"/>
          </w:tcPr>
          <w:p w:rsidR="00F0326A" w:rsidRPr="00985D99" w:rsidRDefault="00F0326A" w:rsidP="00F0326A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lastRenderedPageBreak/>
              <w:t>??? системи охорони???</w:t>
            </w:r>
          </w:p>
          <w:p w:rsidR="00F0326A" w:rsidRPr="00985D99" w:rsidRDefault="00F0326A" w:rsidP="00F0326A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На пульт</w:t>
            </w:r>
          </w:p>
        </w:tc>
        <w:tc>
          <w:tcPr>
            <w:tcW w:w="1842" w:type="dxa"/>
          </w:tcPr>
          <w:p w:rsidR="00F0326A" w:rsidRPr="00985D99" w:rsidRDefault="00F0326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F0326A" w:rsidRPr="00985D99" w:rsidRDefault="00F0326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F0326A" w:rsidRPr="00985D99" w:rsidRDefault="00F0326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F0326A" w:rsidRPr="00985D99" w:rsidRDefault="00F0326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F0326A" w:rsidRPr="00985D99" w:rsidRDefault="00F0326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F0326A" w:rsidRPr="00985D99" w:rsidRDefault="00F0326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F0326A" w:rsidRPr="00985D99" w:rsidRDefault="00F0326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F0326A" w:rsidRPr="00985D99" w:rsidRDefault="00F0326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C414BE" w:rsidRPr="00985D99" w:rsidTr="00F35752">
        <w:trPr>
          <w:trHeight w:val="85"/>
        </w:trPr>
        <w:tc>
          <w:tcPr>
            <w:tcW w:w="2235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3.4.3. Забезпечення пожежної безпеки на території Новгород-Сіверської МТГ</w:t>
            </w:r>
          </w:p>
        </w:tc>
        <w:tc>
          <w:tcPr>
            <w:tcW w:w="1842" w:type="dxa"/>
          </w:tcPr>
          <w:p w:rsidR="00C414BE" w:rsidRPr="00985D99" w:rsidRDefault="00F0326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Не менше 1 закладу в рік</w:t>
            </w:r>
          </w:p>
        </w:tc>
        <w:tc>
          <w:tcPr>
            <w:tcW w:w="1843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Покращення стану пожежної безпеки навчальних закладів та закладів культури</w:t>
            </w:r>
          </w:p>
        </w:tc>
        <w:tc>
          <w:tcPr>
            <w:tcW w:w="1985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пожеж.</w:t>
            </w:r>
          </w:p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Рівень задоволеності населення умовами безпеки</w:t>
            </w:r>
          </w:p>
        </w:tc>
        <w:tc>
          <w:tcPr>
            <w:tcW w:w="1275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Звіти органів ДСНС. Результати соціального опитування</w:t>
            </w:r>
          </w:p>
        </w:tc>
        <w:tc>
          <w:tcPr>
            <w:tcW w:w="1701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Виконавчий комітет міської ради</w:t>
            </w:r>
          </w:p>
        </w:tc>
        <w:tc>
          <w:tcPr>
            <w:tcW w:w="1560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Місцеві підрозділи ДСНС. Навчальні заклади та заклади культури</w:t>
            </w:r>
          </w:p>
        </w:tc>
        <w:tc>
          <w:tcPr>
            <w:tcW w:w="1417" w:type="dxa"/>
          </w:tcPr>
          <w:p w:rsidR="00C414BE" w:rsidRPr="00985D99" w:rsidRDefault="009A71E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</w:t>
            </w:r>
            <w:r w:rsidR="00455BFC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,</w:t>
            </w:r>
          </w:p>
          <w:p w:rsidR="00C414BE" w:rsidRPr="00985D99" w:rsidRDefault="009A71E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г</w:t>
            </w:r>
            <w:r w:rsidR="00C414BE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рантові кошти</w:t>
            </w:r>
          </w:p>
        </w:tc>
        <w:tc>
          <w:tcPr>
            <w:tcW w:w="1418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2021-2025</w:t>
            </w:r>
          </w:p>
        </w:tc>
      </w:tr>
      <w:tr w:rsidR="00C414BE" w:rsidRPr="00985D99" w:rsidTr="00F35752">
        <w:tc>
          <w:tcPr>
            <w:tcW w:w="2235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3.4.4. Забезпечення діяльності пожежної охорони в сільській місцевості на території Новгород-Сіверської МТГ</w:t>
            </w:r>
          </w:p>
        </w:tc>
        <w:tc>
          <w:tcPr>
            <w:tcW w:w="1842" w:type="dxa"/>
          </w:tcPr>
          <w:p w:rsidR="00C414BE" w:rsidRPr="00985D99" w:rsidRDefault="00F0326A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Виконання показників програми</w:t>
            </w:r>
          </w:p>
        </w:tc>
        <w:tc>
          <w:tcPr>
            <w:tcW w:w="1843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Покращення стану пожежної безпеки сільських населених пунктів</w:t>
            </w:r>
          </w:p>
        </w:tc>
        <w:tc>
          <w:tcPr>
            <w:tcW w:w="1985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Кількість пожеж.</w:t>
            </w:r>
          </w:p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Рівень задоволеності населення умовами безпеки</w:t>
            </w:r>
          </w:p>
        </w:tc>
        <w:tc>
          <w:tcPr>
            <w:tcW w:w="1275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Звіти органів ДСНС. Результати соціального опитування</w:t>
            </w:r>
          </w:p>
        </w:tc>
        <w:tc>
          <w:tcPr>
            <w:tcW w:w="1701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Виконавчий комітет міської ради</w:t>
            </w:r>
          </w:p>
        </w:tc>
        <w:tc>
          <w:tcPr>
            <w:tcW w:w="1560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Місцеві підрозділи ДСНС.</w:t>
            </w:r>
          </w:p>
        </w:tc>
        <w:tc>
          <w:tcPr>
            <w:tcW w:w="1417" w:type="dxa"/>
          </w:tcPr>
          <w:p w:rsidR="00C414BE" w:rsidRPr="00985D99" w:rsidRDefault="009A71E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Бюджет громади,</w:t>
            </w:r>
          </w:p>
          <w:p w:rsidR="00C414BE" w:rsidRPr="00985D99" w:rsidRDefault="009A71E9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г</w:t>
            </w:r>
            <w:r w:rsidR="00C414BE"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рантові кошти</w:t>
            </w:r>
          </w:p>
        </w:tc>
        <w:tc>
          <w:tcPr>
            <w:tcW w:w="1418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lang w:val="uk-UA"/>
              </w:rPr>
              <w:t>2021-2025</w:t>
            </w:r>
          </w:p>
        </w:tc>
      </w:tr>
      <w:tr w:rsidR="00C414BE" w:rsidRPr="00985D99" w:rsidTr="00F35752">
        <w:tc>
          <w:tcPr>
            <w:tcW w:w="2235" w:type="dxa"/>
          </w:tcPr>
          <w:p w:rsidR="00C414BE" w:rsidRPr="00985D99" w:rsidRDefault="00B44214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3.4.5. </w:t>
            </w:r>
            <w:r w:rsidR="00C414BE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 xml:space="preserve">Підвищення рівня комп’ютерної обізнаності та грамотності серед </w:t>
            </w:r>
            <w:r w:rsidR="00C414BE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lastRenderedPageBreak/>
              <w:t>населення громади</w:t>
            </w:r>
            <w:r w:rsidR="00F0326A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- перене</w:t>
            </w:r>
            <w:bookmarkStart w:id="6" w:name="_GoBack"/>
            <w:bookmarkEnd w:id="6"/>
            <w:r w:rsidR="00F0326A" w:rsidRPr="00985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сти в адміністрування громадою</w:t>
            </w:r>
          </w:p>
        </w:tc>
        <w:tc>
          <w:tcPr>
            <w:tcW w:w="1842" w:type="dxa"/>
          </w:tcPr>
          <w:p w:rsidR="00C414BE" w:rsidRPr="00985D99" w:rsidRDefault="00C414BE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C414BE" w:rsidRPr="00985D99" w:rsidRDefault="00C414BE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C414BE" w:rsidRPr="00985D99" w:rsidRDefault="00C414BE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C414BE" w:rsidRPr="00985D99" w:rsidRDefault="00C414BE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C414BE" w:rsidRPr="00985D99" w:rsidRDefault="00C414BE" w:rsidP="005E2F0C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C414BE" w:rsidRPr="00985D99" w:rsidRDefault="00C414BE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C414BE" w:rsidRPr="00985D99" w:rsidRDefault="00C414BE" w:rsidP="005E2F0C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:rsidR="00FA4483" w:rsidRPr="00985D99" w:rsidRDefault="00FA4483" w:rsidP="005E2F0C">
      <w:pPr>
        <w:spacing w:after="0" w:line="240" w:lineRule="auto"/>
        <w:rPr>
          <w:rFonts w:cstheme="minorHAnsi"/>
          <w:b/>
          <w:color w:val="000000" w:themeColor="text1"/>
          <w:lang w:val="uk-UA"/>
        </w:rPr>
      </w:pPr>
    </w:p>
    <w:sectPr w:rsidR="00FA4483" w:rsidRPr="00985D99" w:rsidSect="00FA4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72" w:rsidRDefault="00CE1072" w:rsidP="00865860">
      <w:pPr>
        <w:spacing w:after="0" w:line="240" w:lineRule="auto"/>
      </w:pPr>
      <w:r>
        <w:separator/>
      </w:r>
    </w:p>
  </w:endnote>
  <w:endnote w:type="continuationSeparator" w:id="1">
    <w:p w:rsidR="00CE1072" w:rsidRDefault="00CE1072" w:rsidP="0086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72" w:rsidRDefault="00CE1072" w:rsidP="00865860">
      <w:pPr>
        <w:spacing w:after="0" w:line="240" w:lineRule="auto"/>
      </w:pPr>
      <w:r>
        <w:separator/>
      </w:r>
    </w:p>
  </w:footnote>
  <w:footnote w:type="continuationSeparator" w:id="1">
    <w:p w:rsidR="00CE1072" w:rsidRDefault="00CE1072" w:rsidP="0086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578"/>
      <w:docPartObj>
        <w:docPartGallery w:val="Page Numbers (Top of Page)"/>
        <w:docPartUnique/>
      </w:docPartObj>
    </w:sdtPr>
    <w:sdtContent>
      <w:p w:rsidR="00865860" w:rsidRDefault="00865860">
        <w:pPr>
          <w:pStyle w:val="ab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865860" w:rsidRDefault="0086586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9A41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BA0522"/>
    <w:multiLevelType w:val="multilevel"/>
    <w:tmpl w:val="AB7E6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FE7BA2"/>
    <w:multiLevelType w:val="hybridMultilevel"/>
    <w:tmpl w:val="410E134E"/>
    <w:lvl w:ilvl="0" w:tplc="F7226B1E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1707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6B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03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4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C9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6E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C1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42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86526"/>
    <w:multiLevelType w:val="hybridMultilevel"/>
    <w:tmpl w:val="55F27E3C"/>
    <w:lvl w:ilvl="0" w:tplc="B2BE99A2">
      <w:start w:val="1"/>
      <w:numFmt w:val="decimal"/>
      <w:lvlText w:val="%1."/>
      <w:lvlJc w:val="left"/>
      <w:pPr>
        <w:ind w:left="720" w:hanging="360"/>
      </w:pPr>
    </w:lvl>
    <w:lvl w:ilvl="1" w:tplc="04220003" w:tentative="1">
      <w:start w:val="1"/>
      <w:numFmt w:val="lowerLetter"/>
      <w:lvlText w:val="%2."/>
      <w:lvlJc w:val="left"/>
      <w:pPr>
        <w:ind w:left="1440" w:hanging="360"/>
      </w:pPr>
    </w:lvl>
    <w:lvl w:ilvl="2" w:tplc="04220005" w:tentative="1">
      <w:start w:val="1"/>
      <w:numFmt w:val="lowerRoman"/>
      <w:lvlText w:val="%3."/>
      <w:lvlJc w:val="right"/>
      <w:pPr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4449C"/>
    <w:multiLevelType w:val="hybridMultilevel"/>
    <w:tmpl w:val="C316A5FA"/>
    <w:lvl w:ilvl="0" w:tplc="DCF06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C2C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60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42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CC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E5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A4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0DC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83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372C9"/>
    <w:multiLevelType w:val="hybridMultilevel"/>
    <w:tmpl w:val="4DDC8B0E"/>
    <w:lvl w:ilvl="0" w:tplc="88687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91A2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4CC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603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C1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746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03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C9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AC6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56D"/>
    <w:rsid w:val="0000150A"/>
    <w:rsid w:val="00027862"/>
    <w:rsid w:val="00037737"/>
    <w:rsid w:val="00041718"/>
    <w:rsid w:val="0008310E"/>
    <w:rsid w:val="00087DE0"/>
    <w:rsid w:val="00094A8A"/>
    <w:rsid w:val="000A2CE9"/>
    <w:rsid w:val="000A338F"/>
    <w:rsid w:val="000B2BEA"/>
    <w:rsid w:val="000B3410"/>
    <w:rsid w:val="000B3E55"/>
    <w:rsid w:val="000B5916"/>
    <w:rsid w:val="000C4CC4"/>
    <w:rsid w:val="000C7DF9"/>
    <w:rsid w:val="000E715B"/>
    <w:rsid w:val="000E7E0A"/>
    <w:rsid w:val="000F3F1E"/>
    <w:rsid w:val="000F7B71"/>
    <w:rsid w:val="00100BDE"/>
    <w:rsid w:val="00104964"/>
    <w:rsid w:val="00114C40"/>
    <w:rsid w:val="00114D79"/>
    <w:rsid w:val="00120374"/>
    <w:rsid w:val="00125082"/>
    <w:rsid w:val="00132526"/>
    <w:rsid w:val="00142785"/>
    <w:rsid w:val="00146BEB"/>
    <w:rsid w:val="001473CC"/>
    <w:rsid w:val="00150A95"/>
    <w:rsid w:val="00163BF5"/>
    <w:rsid w:val="00163E25"/>
    <w:rsid w:val="00172588"/>
    <w:rsid w:val="00184400"/>
    <w:rsid w:val="00194735"/>
    <w:rsid w:val="001A3826"/>
    <w:rsid w:val="001A78BB"/>
    <w:rsid w:val="001B4EF8"/>
    <w:rsid w:val="001B61B4"/>
    <w:rsid w:val="001C4CD6"/>
    <w:rsid w:val="001D05E9"/>
    <w:rsid w:val="001D3915"/>
    <w:rsid w:val="001D67F3"/>
    <w:rsid w:val="001E26A1"/>
    <w:rsid w:val="001E2995"/>
    <w:rsid w:val="00206364"/>
    <w:rsid w:val="00225C6B"/>
    <w:rsid w:val="002454B8"/>
    <w:rsid w:val="00251741"/>
    <w:rsid w:val="00264D49"/>
    <w:rsid w:val="002831B4"/>
    <w:rsid w:val="002938E3"/>
    <w:rsid w:val="00294D95"/>
    <w:rsid w:val="002C1295"/>
    <w:rsid w:val="002E0AF7"/>
    <w:rsid w:val="002F1734"/>
    <w:rsid w:val="002F43F5"/>
    <w:rsid w:val="003026DC"/>
    <w:rsid w:val="00303440"/>
    <w:rsid w:val="0031705B"/>
    <w:rsid w:val="00317BF8"/>
    <w:rsid w:val="003321EC"/>
    <w:rsid w:val="00334830"/>
    <w:rsid w:val="00344638"/>
    <w:rsid w:val="00345ED9"/>
    <w:rsid w:val="003621F1"/>
    <w:rsid w:val="00372CF1"/>
    <w:rsid w:val="00374A50"/>
    <w:rsid w:val="00386F63"/>
    <w:rsid w:val="0039182A"/>
    <w:rsid w:val="00396AA3"/>
    <w:rsid w:val="003A57E6"/>
    <w:rsid w:val="003B4948"/>
    <w:rsid w:val="003D2A7E"/>
    <w:rsid w:val="003D65A2"/>
    <w:rsid w:val="003D78E2"/>
    <w:rsid w:val="003E11BA"/>
    <w:rsid w:val="003F02FD"/>
    <w:rsid w:val="003F03D3"/>
    <w:rsid w:val="004131D6"/>
    <w:rsid w:val="0042198A"/>
    <w:rsid w:val="00431146"/>
    <w:rsid w:val="004370E0"/>
    <w:rsid w:val="004403FC"/>
    <w:rsid w:val="004473BC"/>
    <w:rsid w:val="00455BFC"/>
    <w:rsid w:val="00470143"/>
    <w:rsid w:val="004738A5"/>
    <w:rsid w:val="00473EB2"/>
    <w:rsid w:val="00487564"/>
    <w:rsid w:val="00492DD5"/>
    <w:rsid w:val="004975DC"/>
    <w:rsid w:val="004A0660"/>
    <w:rsid w:val="004A0A28"/>
    <w:rsid w:val="004A0AC9"/>
    <w:rsid w:val="004A62A1"/>
    <w:rsid w:val="004B3D65"/>
    <w:rsid w:val="00503B56"/>
    <w:rsid w:val="00517BB2"/>
    <w:rsid w:val="00520E76"/>
    <w:rsid w:val="0052215D"/>
    <w:rsid w:val="00526CE8"/>
    <w:rsid w:val="005352DF"/>
    <w:rsid w:val="00547F03"/>
    <w:rsid w:val="0055172A"/>
    <w:rsid w:val="00555AA1"/>
    <w:rsid w:val="00581985"/>
    <w:rsid w:val="005A1B87"/>
    <w:rsid w:val="005A4609"/>
    <w:rsid w:val="005B224E"/>
    <w:rsid w:val="005B71BE"/>
    <w:rsid w:val="005C1DC9"/>
    <w:rsid w:val="005E2F0C"/>
    <w:rsid w:val="005E5B68"/>
    <w:rsid w:val="005E739A"/>
    <w:rsid w:val="005F2864"/>
    <w:rsid w:val="005F6125"/>
    <w:rsid w:val="00623C4A"/>
    <w:rsid w:val="00625180"/>
    <w:rsid w:val="00627B0C"/>
    <w:rsid w:val="006366EE"/>
    <w:rsid w:val="00637C4E"/>
    <w:rsid w:val="00646739"/>
    <w:rsid w:val="00676BD1"/>
    <w:rsid w:val="006819F4"/>
    <w:rsid w:val="00690BB3"/>
    <w:rsid w:val="006B3CF5"/>
    <w:rsid w:val="006B5609"/>
    <w:rsid w:val="006E0A66"/>
    <w:rsid w:val="006E0F59"/>
    <w:rsid w:val="006E5BC5"/>
    <w:rsid w:val="006E78BB"/>
    <w:rsid w:val="006F57F2"/>
    <w:rsid w:val="006F7C1E"/>
    <w:rsid w:val="00701C04"/>
    <w:rsid w:val="00705CBB"/>
    <w:rsid w:val="0071725B"/>
    <w:rsid w:val="00743E3C"/>
    <w:rsid w:val="00750EE5"/>
    <w:rsid w:val="007628F3"/>
    <w:rsid w:val="007676C2"/>
    <w:rsid w:val="007700F3"/>
    <w:rsid w:val="00775C17"/>
    <w:rsid w:val="007770A3"/>
    <w:rsid w:val="007A11E4"/>
    <w:rsid w:val="007D0167"/>
    <w:rsid w:val="007D5E90"/>
    <w:rsid w:val="007E65F3"/>
    <w:rsid w:val="007E769F"/>
    <w:rsid w:val="007F383F"/>
    <w:rsid w:val="00801B8E"/>
    <w:rsid w:val="008119D7"/>
    <w:rsid w:val="008130C8"/>
    <w:rsid w:val="00814379"/>
    <w:rsid w:val="0082036E"/>
    <w:rsid w:val="00831AF9"/>
    <w:rsid w:val="00843C6A"/>
    <w:rsid w:val="008633E3"/>
    <w:rsid w:val="00865860"/>
    <w:rsid w:val="00867B97"/>
    <w:rsid w:val="00876CF8"/>
    <w:rsid w:val="00880E84"/>
    <w:rsid w:val="00895A2A"/>
    <w:rsid w:val="00897127"/>
    <w:rsid w:val="008B2456"/>
    <w:rsid w:val="008B30E0"/>
    <w:rsid w:val="008B4788"/>
    <w:rsid w:val="008C06A7"/>
    <w:rsid w:val="008C5147"/>
    <w:rsid w:val="008C764C"/>
    <w:rsid w:val="008D03B6"/>
    <w:rsid w:val="008E68D7"/>
    <w:rsid w:val="00911225"/>
    <w:rsid w:val="00911D28"/>
    <w:rsid w:val="00922B67"/>
    <w:rsid w:val="009315EA"/>
    <w:rsid w:val="00941B0E"/>
    <w:rsid w:val="009468A3"/>
    <w:rsid w:val="00976757"/>
    <w:rsid w:val="00980784"/>
    <w:rsid w:val="00985D99"/>
    <w:rsid w:val="00993866"/>
    <w:rsid w:val="009940D5"/>
    <w:rsid w:val="00996C54"/>
    <w:rsid w:val="009A256D"/>
    <w:rsid w:val="009A32E6"/>
    <w:rsid w:val="009A4084"/>
    <w:rsid w:val="009A59A6"/>
    <w:rsid w:val="009A71E9"/>
    <w:rsid w:val="009C2560"/>
    <w:rsid w:val="009E7C97"/>
    <w:rsid w:val="009F5CE6"/>
    <w:rsid w:val="00A03834"/>
    <w:rsid w:val="00A0690B"/>
    <w:rsid w:val="00A07448"/>
    <w:rsid w:val="00A114C9"/>
    <w:rsid w:val="00A62F23"/>
    <w:rsid w:val="00A82B34"/>
    <w:rsid w:val="00A868BE"/>
    <w:rsid w:val="00A93183"/>
    <w:rsid w:val="00AA6B4A"/>
    <w:rsid w:val="00AB3E9D"/>
    <w:rsid w:val="00AB3EED"/>
    <w:rsid w:val="00AB7254"/>
    <w:rsid w:val="00AC1A73"/>
    <w:rsid w:val="00AC29D9"/>
    <w:rsid w:val="00AE1B29"/>
    <w:rsid w:val="00B066C4"/>
    <w:rsid w:val="00B14CE8"/>
    <w:rsid w:val="00B25DCA"/>
    <w:rsid w:val="00B40CE5"/>
    <w:rsid w:val="00B44214"/>
    <w:rsid w:val="00B5321E"/>
    <w:rsid w:val="00B54CA3"/>
    <w:rsid w:val="00B61D77"/>
    <w:rsid w:val="00B96E99"/>
    <w:rsid w:val="00BB1F5B"/>
    <w:rsid w:val="00BC11B4"/>
    <w:rsid w:val="00BC7505"/>
    <w:rsid w:val="00BD0950"/>
    <w:rsid w:val="00BD7A4B"/>
    <w:rsid w:val="00BE471F"/>
    <w:rsid w:val="00BF36E3"/>
    <w:rsid w:val="00C0054E"/>
    <w:rsid w:val="00C14376"/>
    <w:rsid w:val="00C318E3"/>
    <w:rsid w:val="00C414BE"/>
    <w:rsid w:val="00C5717B"/>
    <w:rsid w:val="00C65BF4"/>
    <w:rsid w:val="00C827E6"/>
    <w:rsid w:val="00C87B3B"/>
    <w:rsid w:val="00C96BC4"/>
    <w:rsid w:val="00C97262"/>
    <w:rsid w:val="00CA3DE7"/>
    <w:rsid w:val="00CA7AEF"/>
    <w:rsid w:val="00CB5D77"/>
    <w:rsid w:val="00CE1072"/>
    <w:rsid w:val="00D00EAB"/>
    <w:rsid w:val="00D06BD9"/>
    <w:rsid w:val="00D073BD"/>
    <w:rsid w:val="00D22E82"/>
    <w:rsid w:val="00D27600"/>
    <w:rsid w:val="00D34660"/>
    <w:rsid w:val="00D53F55"/>
    <w:rsid w:val="00D605D3"/>
    <w:rsid w:val="00D73F28"/>
    <w:rsid w:val="00D945DD"/>
    <w:rsid w:val="00DA54BB"/>
    <w:rsid w:val="00DA5FF0"/>
    <w:rsid w:val="00DB386C"/>
    <w:rsid w:val="00DB6801"/>
    <w:rsid w:val="00DC4D81"/>
    <w:rsid w:val="00DE337B"/>
    <w:rsid w:val="00DE50EF"/>
    <w:rsid w:val="00E03FA9"/>
    <w:rsid w:val="00E2102C"/>
    <w:rsid w:val="00E427E0"/>
    <w:rsid w:val="00E563F2"/>
    <w:rsid w:val="00E8157B"/>
    <w:rsid w:val="00E83181"/>
    <w:rsid w:val="00E978C7"/>
    <w:rsid w:val="00EA174A"/>
    <w:rsid w:val="00EA19B1"/>
    <w:rsid w:val="00EA3158"/>
    <w:rsid w:val="00EB7333"/>
    <w:rsid w:val="00EC1F87"/>
    <w:rsid w:val="00EC63B5"/>
    <w:rsid w:val="00EF006F"/>
    <w:rsid w:val="00EF4B0A"/>
    <w:rsid w:val="00EF791B"/>
    <w:rsid w:val="00F0326A"/>
    <w:rsid w:val="00F12192"/>
    <w:rsid w:val="00F31C67"/>
    <w:rsid w:val="00F35752"/>
    <w:rsid w:val="00F37452"/>
    <w:rsid w:val="00F424E6"/>
    <w:rsid w:val="00F504F4"/>
    <w:rsid w:val="00F670C4"/>
    <w:rsid w:val="00F74426"/>
    <w:rsid w:val="00F82A9C"/>
    <w:rsid w:val="00F8666D"/>
    <w:rsid w:val="00F96AA4"/>
    <w:rsid w:val="00FA05AE"/>
    <w:rsid w:val="00FA235F"/>
    <w:rsid w:val="00FA4483"/>
    <w:rsid w:val="00FB7331"/>
    <w:rsid w:val="00FD6B2F"/>
    <w:rsid w:val="00FF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0AC9"/>
  </w:style>
  <w:style w:type="paragraph" w:styleId="1">
    <w:name w:val="heading 1"/>
    <w:basedOn w:val="a0"/>
    <w:link w:val="10"/>
    <w:qFormat/>
    <w:rsid w:val="00E21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6B3CF5"/>
    <w:pPr>
      <w:keepNext/>
      <w:tabs>
        <w:tab w:val="num" w:pos="1080"/>
      </w:tabs>
      <w:spacing w:before="240" w:after="60"/>
      <w:ind w:left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6B3CF5"/>
    <w:pPr>
      <w:keepNext/>
      <w:tabs>
        <w:tab w:val="num" w:pos="690"/>
      </w:tabs>
      <w:spacing w:before="240" w:after="60"/>
      <w:ind w:left="33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B3CF5"/>
    <w:pPr>
      <w:keepNext/>
      <w:tabs>
        <w:tab w:val="num" w:pos="2520"/>
      </w:tabs>
      <w:spacing w:before="240" w:after="60"/>
      <w:ind w:left="21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B3CF5"/>
    <w:pPr>
      <w:tabs>
        <w:tab w:val="num" w:pos="3240"/>
      </w:tabs>
      <w:spacing w:before="240" w:after="60"/>
      <w:ind w:left="288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B3CF5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6B3CF5"/>
    <w:pPr>
      <w:tabs>
        <w:tab w:val="num" w:pos="4680"/>
      </w:tabs>
      <w:spacing w:before="240" w:after="60"/>
      <w:ind w:left="432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B3CF5"/>
    <w:pPr>
      <w:tabs>
        <w:tab w:val="num" w:pos="5400"/>
      </w:tabs>
      <w:spacing w:before="240" w:after="60"/>
      <w:ind w:left="50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B3CF5"/>
    <w:pPr>
      <w:tabs>
        <w:tab w:val="num" w:pos="6120"/>
      </w:tabs>
      <w:spacing w:before="240" w:after="60"/>
      <w:ind w:left="5760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A256D"/>
    <w:pPr>
      <w:ind w:left="720"/>
      <w:contextualSpacing/>
    </w:pPr>
  </w:style>
  <w:style w:type="paragraph" w:styleId="a5">
    <w:name w:val="No Spacing"/>
    <w:uiPriority w:val="99"/>
    <w:qFormat/>
    <w:rsid w:val="00FA4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FA4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D2760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E21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Без интервала2"/>
    <w:rsid w:val="008E68D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">
    <w:name w:val="List Bullet"/>
    <w:basedOn w:val="a0"/>
    <w:rsid w:val="008C06A7"/>
    <w:pPr>
      <w:numPr>
        <w:numId w:val="4"/>
      </w:numPr>
    </w:pPr>
    <w:rPr>
      <w:rFonts w:ascii="Calibri" w:eastAsia="Times New Roman" w:hAnsi="Calibri" w:cs="Times New Roman"/>
    </w:rPr>
  </w:style>
  <w:style w:type="paragraph" w:customStyle="1" w:styleId="31">
    <w:name w:val="Без интервала3"/>
    <w:uiPriority w:val="99"/>
    <w:rsid w:val="00B066C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6B3C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B3C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B3C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B3CF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B3C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B3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B3C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B3CF5"/>
    <w:rPr>
      <w:rFonts w:ascii="Arial" w:eastAsia="Times New Roman" w:hAnsi="Arial" w:cs="Arial"/>
      <w:lang w:eastAsia="ru-RU"/>
    </w:rPr>
  </w:style>
  <w:style w:type="paragraph" w:customStyle="1" w:styleId="12">
    <w:name w:val="Абзац списку1"/>
    <w:basedOn w:val="a0"/>
    <w:rsid w:val="006B3CF5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/>
    </w:rPr>
  </w:style>
  <w:style w:type="paragraph" w:customStyle="1" w:styleId="13">
    <w:name w:val="Без інтервалів1"/>
    <w:rsid w:val="006B3CF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(2)_"/>
    <w:link w:val="23"/>
    <w:locked/>
    <w:rsid w:val="006E0A6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6E0A66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paragraph" w:customStyle="1" w:styleId="14">
    <w:name w:val="Абзац списка1"/>
    <w:basedOn w:val="a0"/>
    <w:uiPriority w:val="34"/>
    <w:qFormat/>
    <w:rsid w:val="003B4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TML">
    <w:name w:val="HTML Preformatted"/>
    <w:basedOn w:val="a0"/>
    <w:link w:val="HTML0"/>
    <w:uiPriority w:val="99"/>
    <w:unhideWhenUsed/>
    <w:rsid w:val="003B4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B4948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0"/>
    <w:link w:val="a7"/>
    <w:uiPriority w:val="1"/>
    <w:qFormat/>
    <w:rsid w:val="00317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317B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4">
    <w:name w:val="Абзац списку2"/>
    <w:basedOn w:val="a0"/>
    <w:rsid w:val="00100BDE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/>
    </w:rPr>
  </w:style>
  <w:style w:type="paragraph" w:customStyle="1" w:styleId="41">
    <w:name w:val="Без интервала4"/>
    <w:rsid w:val="00B61D7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5">
    <w:name w:val="Основной шрифт абзаца1"/>
    <w:rsid w:val="0071725B"/>
  </w:style>
  <w:style w:type="character" w:customStyle="1" w:styleId="docdata">
    <w:name w:val="docdata"/>
    <w:aliases w:val="docy,v5,3141,baiaagaaboqcaaadfgoaaawmcgaaaaaaaaaaaaaaaaaaaaaaaaaaaaaaaaaaaaaaaaaaaaaaaaaaaaaaaaaaaaaaaaaaaaaaaaaaaaaaaaaaaaaaaaaaaaaaaaaaaaaaaaaaaaaaaaaaaaaaaaaaaaaaaaaaaaaaaaaaaaaaaaaaaaaaaaaaaaaaaaaaaaaaaaaaaaaaaaaaaaaaaaaaaaaaaaaaaaaaaaaaaaaa"/>
    <w:basedOn w:val="a1"/>
    <w:rsid w:val="00FB7331"/>
  </w:style>
  <w:style w:type="paragraph" w:styleId="a8">
    <w:name w:val="annotation text"/>
    <w:basedOn w:val="a0"/>
    <w:link w:val="a9"/>
    <w:uiPriority w:val="99"/>
    <w:semiHidden/>
    <w:unhideWhenUsed/>
    <w:rsid w:val="009940D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940D5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9940D5"/>
    <w:rPr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86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65860"/>
  </w:style>
  <w:style w:type="paragraph" w:styleId="ad">
    <w:name w:val="footer"/>
    <w:basedOn w:val="a0"/>
    <w:link w:val="ae"/>
    <w:uiPriority w:val="99"/>
    <w:semiHidden/>
    <w:unhideWhenUsed/>
    <w:rsid w:val="0086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865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02BE-F9D5-4BC8-AB65-122DDF6D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45</Pages>
  <Words>9186</Words>
  <Characters>52366</Characters>
  <Application>Microsoft Office Word</Application>
  <DocSecurity>0</DocSecurity>
  <Lines>436</Lines>
  <Paragraphs>122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 Office 2007 Enterprise</Company>
  <LinksUpToDate>false</LinksUpToDate>
  <CharactersWithSpaces>61430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Admin</cp:lastModifiedBy>
  <cp:revision>201</cp:revision>
  <dcterms:created xsi:type="dcterms:W3CDTF">2021-07-11T16:31:00Z</dcterms:created>
  <dcterms:modified xsi:type="dcterms:W3CDTF">2021-10-04T10:10:00Z</dcterms:modified>
</cp:coreProperties>
</file>